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9CAB" w14:textId="0EDCAF46" w:rsidR="005B74A1" w:rsidRPr="005B74A1" w:rsidRDefault="005B74A1" w:rsidP="005B74A1">
      <w:pPr>
        <w:spacing w:after="0" w:line="276" w:lineRule="auto"/>
        <w:textAlignment w:val="baseline"/>
        <w:rPr>
          <w:rFonts w:ascii="Arial" w:eastAsia="Times New Roman" w:hAnsi="Arial" w:cs="Arial"/>
          <w:kern w:val="0"/>
          <w:sz w:val="20"/>
          <w:szCs w:val="20"/>
          <w:lang w:eastAsia="es-CL"/>
          <w14:ligatures w14:val="none"/>
        </w:rPr>
      </w:pPr>
    </w:p>
    <w:p w14:paraId="49B92AE8" w14:textId="77777777" w:rsidR="005B74A1" w:rsidRPr="005B74A1" w:rsidRDefault="005B74A1" w:rsidP="005B74A1">
      <w:pPr>
        <w:spacing w:after="0" w:line="276" w:lineRule="auto"/>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2"/>
      </w:tblGrid>
      <w:tr w:rsidR="005B74A1" w:rsidRPr="005B74A1" w14:paraId="77EB45CE" w14:textId="77777777" w:rsidTr="00AB4F84">
        <w:trPr>
          <w:trHeight w:val="300"/>
        </w:trPr>
        <w:tc>
          <w:tcPr>
            <w:tcW w:w="8805" w:type="dxa"/>
            <w:tcBorders>
              <w:top w:val="double" w:sz="6" w:space="0" w:color="0070C0"/>
              <w:left w:val="double" w:sz="6" w:space="0" w:color="0070C0"/>
              <w:bottom w:val="double" w:sz="6" w:space="0" w:color="0070C0"/>
              <w:right w:val="double" w:sz="6" w:space="0" w:color="0070C0"/>
            </w:tcBorders>
            <w:hideMark/>
          </w:tcPr>
          <w:p w14:paraId="5FAFD780" w14:textId="77777777" w:rsidR="005B74A1" w:rsidRPr="005B74A1" w:rsidRDefault="005B74A1" w:rsidP="005B74A1">
            <w:pPr>
              <w:spacing w:after="0" w:line="276" w:lineRule="auto"/>
              <w:jc w:val="center"/>
              <w:textAlignment w:val="baseline"/>
              <w:rPr>
                <w:rFonts w:ascii="Arial" w:eastAsia="Times New Roman" w:hAnsi="Arial" w:cs="Arial"/>
                <w:b/>
                <w:bCs/>
                <w:kern w:val="0"/>
                <w:sz w:val="20"/>
                <w:szCs w:val="20"/>
                <w:lang w:eastAsia="es-CL"/>
                <w14:ligatures w14:val="none"/>
              </w:rPr>
            </w:pPr>
            <w:r w:rsidRPr="005B74A1">
              <w:rPr>
                <w:rFonts w:ascii="Arial" w:eastAsia="Times New Roman" w:hAnsi="Arial" w:cs="Arial"/>
                <w:b/>
                <w:bCs/>
                <w:color w:val="0070C0"/>
                <w:kern w:val="0"/>
                <w:sz w:val="20"/>
                <w:szCs w:val="20"/>
                <w:lang w:eastAsia="es-CL"/>
                <w14:ligatures w14:val="none"/>
              </w:rPr>
              <w:t>ANEXO N°7 </w:t>
            </w:r>
          </w:p>
        </w:tc>
      </w:tr>
      <w:tr w:rsidR="005B74A1" w:rsidRPr="005B74A1" w14:paraId="4DF9CD09" w14:textId="77777777" w:rsidTr="00AB4F84">
        <w:trPr>
          <w:trHeight w:val="300"/>
        </w:trPr>
        <w:tc>
          <w:tcPr>
            <w:tcW w:w="8805" w:type="dxa"/>
            <w:tcBorders>
              <w:top w:val="double" w:sz="6" w:space="0" w:color="0070C0"/>
              <w:left w:val="double" w:sz="6" w:space="0" w:color="0070C0"/>
              <w:bottom w:val="double" w:sz="6" w:space="0" w:color="0070C0"/>
              <w:right w:val="double" w:sz="6" w:space="0" w:color="0070C0"/>
            </w:tcBorders>
            <w:hideMark/>
          </w:tcPr>
          <w:p w14:paraId="17E1D6CA" w14:textId="77777777" w:rsidR="005B74A1" w:rsidRPr="005B74A1" w:rsidRDefault="005B74A1" w:rsidP="005B74A1">
            <w:pPr>
              <w:spacing w:after="0" w:line="276" w:lineRule="auto"/>
              <w:jc w:val="center"/>
              <w:textAlignment w:val="baseline"/>
              <w:rPr>
                <w:rFonts w:ascii="Arial" w:eastAsia="Times New Roman" w:hAnsi="Arial" w:cs="Arial"/>
                <w:b/>
                <w:bCs/>
                <w:kern w:val="0"/>
                <w:sz w:val="20"/>
                <w:szCs w:val="20"/>
                <w:lang w:eastAsia="es-CL"/>
                <w14:ligatures w14:val="none"/>
              </w:rPr>
            </w:pPr>
            <w:r w:rsidRPr="005B74A1">
              <w:rPr>
                <w:rFonts w:ascii="Arial" w:eastAsia="Times New Roman" w:hAnsi="Arial" w:cs="Arial"/>
                <w:b/>
                <w:bCs/>
                <w:color w:val="0070C0"/>
                <w:kern w:val="0"/>
                <w:sz w:val="20"/>
                <w:szCs w:val="20"/>
                <w:lang w:eastAsia="es-CL"/>
                <w14:ligatures w14:val="none"/>
              </w:rPr>
              <w:t>DECLARACIÓN JURADA FIRMADA ANTE NOTARIO PÚBLICO, QUE ACREDITA NO ESTAR AFECTO A LAS PROHIBICIONES, INHABILIDADES E INCOMPATIBILIDADES, Y DE CUMPLIMIENTO DE ESTÁNDRES DE TRANSPARENCIA Y SALUD OCUPACIONAL EN ESPECÍFICO PARA LA REEVALUACIÓN DE LA ACREDITACIÓN</w:t>
            </w:r>
          </w:p>
        </w:tc>
      </w:tr>
    </w:tbl>
    <w:p w14:paraId="033BC151" w14:textId="77777777" w:rsidR="005B74A1" w:rsidRPr="005B74A1" w:rsidRDefault="005B74A1" w:rsidP="005B74A1">
      <w:pPr>
        <w:spacing w:after="0" w:line="276" w:lineRule="auto"/>
        <w:ind w:firstLine="705"/>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 </w:t>
      </w:r>
    </w:p>
    <w:p w14:paraId="2673FB3F" w14:textId="77777777" w:rsidR="005B74A1" w:rsidRPr="005B74A1" w:rsidRDefault="005B74A1" w:rsidP="005B74A1">
      <w:pPr>
        <w:spacing w:after="0" w:line="276" w:lineRule="auto"/>
        <w:jc w:val="both"/>
        <w:textAlignment w:val="baseline"/>
        <w:rPr>
          <w:rFonts w:ascii="Arial" w:eastAsia="Times New Roman" w:hAnsi="Arial" w:cs="Arial"/>
          <w:kern w:val="0"/>
          <w:sz w:val="20"/>
          <w:szCs w:val="20"/>
          <w:lang w:eastAsia="es-CL"/>
          <w14:ligatures w14:val="none"/>
        </w:rPr>
      </w:pPr>
    </w:p>
    <w:p w14:paraId="4A7A69EB" w14:textId="77777777" w:rsidR="005B74A1" w:rsidRPr="005B74A1" w:rsidRDefault="005B74A1" w:rsidP="005B74A1">
      <w:pPr>
        <w:spacing w:after="0" w:line="276" w:lineRule="auto"/>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Yo, _________________________________________, Cédula Nacional de Identidad N°________________________</w:t>
      </w:r>
      <w:r w:rsidRPr="005B74A1">
        <w:rPr>
          <w:rFonts w:ascii="Arial" w:eastAsia="Times New Roman" w:hAnsi="Arial" w:cs="Arial"/>
          <w:color w:val="000000"/>
          <w:kern w:val="0"/>
          <w:sz w:val="20"/>
          <w:szCs w:val="20"/>
          <w:lang w:eastAsia="es-CL"/>
          <w14:ligatures w14:val="none"/>
        </w:rPr>
        <w:t xml:space="preserve"> declaro no estar afecto por ninguna de las siguientes prohibiciones, inhabilidades e incompatibilidades: </w:t>
      </w:r>
    </w:p>
    <w:p w14:paraId="553E3888" w14:textId="77777777" w:rsidR="005B74A1" w:rsidRPr="005B74A1" w:rsidRDefault="005B74A1" w:rsidP="005B74A1">
      <w:pPr>
        <w:shd w:val="clear" w:color="auto" w:fill="FFFFFF"/>
        <w:spacing w:after="0" w:line="276" w:lineRule="auto"/>
        <w:jc w:val="both"/>
        <w:textAlignment w:val="baseline"/>
        <w:rPr>
          <w:rFonts w:ascii="Arial" w:eastAsia="Times New Roman" w:hAnsi="Arial" w:cs="Arial"/>
          <w:color w:val="000000"/>
          <w:kern w:val="0"/>
          <w:sz w:val="20"/>
          <w:szCs w:val="20"/>
          <w:lang w:eastAsia="es-CL"/>
          <w14:ligatures w14:val="none"/>
        </w:rPr>
      </w:pPr>
    </w:p>
    <w:p w14:paraId="4F0BA348" w14:textId="77777777"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t>Haber sido Director Nacional, Director Regional, Jefe de Unidad o fiscalizador del Servicio durante los tres últimos años de funcionamiento del Servicio. </w:t>
      </w:r>
    </w:p>
    <w:p w14:paraId="0C83CDE3" w14:textId="77777777" w:rsidR="005B74A1" w:rsidRPr="005B74A1" w:rsidRDefault="005B74A1" w:rsidP="005B74A1">
      <w:pPr>
        <w:shd w:val="clear" w:color="auto" w:fill="FFFFFF"/>
        <w:spacing w:after="0" w:line="276" w:lineRule="auto"/>
        <w:ind w:left="720"/>
        <w:contextualSpacing/>
        <w:jc w:val="both"/>
        <w:textAlignment w:val="baseline"/>
        <w:rPr>
          <w:rFonts w:ascii="Arial" w:eastAsia="Times New Roman" w:hAnsi="Arial" w:cs="Arial"/>
          <w:kern w:val="0"/>
          <w:sz w:val="20"/>
          <w:szCs w:val="20"/>
          <w:lang w:eastAsia="es-CL"/>
          <w14:ligatures w14:val="none"/>
        </w:rPr>
      </w:pPr>
    </w:p>
    <w:p w14:paraId="377E30F1" w14:textId="77777777"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t>Ser cónyuge, conviviente civil y pariente hasta el tercer grado de consanguinidad o afinidad de las personas señaladas en el número anterior. </w:t>
      </w:r>
    </w:p>
    <w:p w14:paraId="7F285F38"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4AD9E719" w14:textId="77777777"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t>Ser miembro del Consejo de Expertos del Servicio a que se refiere el artículo 9° de la ley N° 21.302, o haberlo sido durante los últimos doce meses anteriores a su solicitud de acreditación. </w:t>
      </w:r>
    </w:p>
    <w:p w14:paraId="24837862"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62AE1A52" w14:textId="77777777"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t>Haber, dentro de los doce meses anteriores a la acreditación, ejercido los cargos de ministro de Estado, subsecretario, jefe de servicio, senador, diputado, ministro del Tribunal Constitucional, ministro de la Corte Suprema, Fiscal Nacional del Ministerio Público, Defensor Nacional de la Defensoría Penal Pública, Defensor de los Derechos de la Niñez, Contralor General de la República, cargos del alto mando de las Fuerzas Armadas y de las Fuerzas de Orden y Seguridad Pública, delegado presidencial regional, delegado presidencial provincial, secretarios regionales ministeriales, alcalde o miembros del escalafón primario del Poder Judicial. </w:t>
      </w:r>
    </w:p>
    <w:p w14:paraId="4C34AA02"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1B6AEFFC" w14:textId="77777777"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t>Estar inhabilitados por cualquiera de las causales establecidas en el artículo 56 de la ley N°21.302, especialmente las señaladas en las letras f) y g) de dicho artículo, así como también la contenida en su literal e), en lo relativo a las salidas alternativas por crimen o simple delito contra las personas. </w:t>
      </w:r>
    </w:p>
    <w:p w14:paraId="7085678B"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48E226E6" w14:textId="373E798C"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t xml:space="preserve">Que se </w:t>
      </w:r>
      <w:r>
        <w:rPr>
          <w:rFonts w:ascii="Arial" w:eastAsia="Times New Roman" w:hAnsi="Arial" w:cs="Arial"/>
          <w:color w:val="000000"/>
          <w:kern w:val="0"/>
          <w:sz w:val="20"/>
          <w:szCs w:val="20"/>
          <w:lang w:eastAsia="es-CL"/>
          <w14:ligatures w14:val="none"/>
        </w:rPr>
        <w:t>me</w:t>
      </w:r>
      <w:r w:rsidRPr="005B74A1">
        <w:rPr>
          <w:rFonts w:ascii="Arial" w:eastAsia="Times New Roman" w:hAnsi="Arial" w:cs="Arial"/>
          <w:color w:val="000000"/>
          <w:kern w:val="0"/>
          <w:sz w:val="20"/>
          <w:szCs w:val="20"/>
          <w:lang w:eastAsia="es-CL"/>
          <w14:ligatures w14:val="none"/>
        </w:rPr>
        <w:t xml:space="preserve"> haya</w:t>
      </w:r>
      <w:r>
        <w:rPr>
          <w:rFonts w:ascii="Arial" w:eastAsia="Times New Roman" w:hAnsi="Arial" w:cs="Arial"/>
          <w:color w:val="000000"/>
          <w:kern w:val="0"/>
          <w:sz w:val="20"/>
          <w:szCs w:val="20"/>
          <w:lang w:eastAsia="es-CL"/>
          <w14:ligatures w14:val="none"/>
        </w:rPr>
        <w:t>n</w:t>
      </w:r>
      <w:r w:rsidRPr="005B74A1">
        <w:rPr>
          <w:rFonts w:ascii="Arial" w:eastAsia="Times New Roman" w:hAnsi="Arial" w:cs="Arial"/>
          <w:color w:val="000000"/>
          <w:kern w:val="0"/>
          <w:sz w:val="20"/>
          <w:szCs w:val="20"/>
          <w:lang w:eastAsia="es-CL"/>
          <w14:ligatures w14:val="none"/>
        </w:rPr>
        <w:t xml:space="preserve"> aplicado sanciones administrativas, penales o civiles, por hechos constitutivos de violencia, de cualquier índole, que hayan afectado la vida o la integridad física o psíquica de los niños, niñas y adolescentes bajo su cuidado, o a los que se encontraren sujetos a alguna medida cautelar.   </w:t>
      </w:r>
    </w:p>
    <w:p w14:paraId="26FB1282"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25399EFC" w14:textId="6A144978"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color w:val="000000"/>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t>Ser deudora de pensiones alimenticias.</w:t>
      </w:r>
      <w:r w:rsidRPr="005B74A1">
        <w:rPr>
          <w:rFonts w:ascii="Arial" w:eastAsia="Times New Roman" w:hAnsi="Arial" w:cs="Arial"/>
          <w:kern w:val="0"/>
          <w:sz w:val="20"/>
          <w:szCs w:val="20"/>
          <w:lang w:eastAsia="es-CL"/>
          <w14:ligatures w14:val="none"/>
        </w:rPr>
        <w:t> </w:t>
      </w:r>
    </w:p>
    <w:p w14:paraId="3DC6C21A" w14:textId="77777777" w:rsidR="005B74A1" w:rsidRDefault="005B74A1" w:rsidP="005B74A1">
      <w:pPr>
        <w:pStyle w:val="Prrafodelista"/>
        <w:rPr>
          <w:rFonts w:ascii="Arial" w:eastAsia="Times New Roman" w:hAnsi="Arial" w:cs="Arial"/>
          <w:color w:val="000000"/>
          <w:kern w:val="0"/>
          <w:sz w:val="20"/>
          <w:szCs w:val="20"/>
          <w:lang w:eastAsia="es-CL"/>
          <w14:ligatures w14:val="none"/>
        </w:rPr>
      </w:pPr>
    </w:p>
    <w:p w14:paraId="47C077F5" w14:textId="77777777" w:rsidR="005B74A1" w:rsidRPr="005B74A1" w:rsidRDefault="005B74A1" w:rsidP="005B74A1">
      <w:pPr>
        <w:shd w:val="clear" w:color="auto" w:fill="FFFFFF"/>
        <w:spacing w:after="0" w:line="276" w:lineRule="auto"/>
        <w:ind w:left="720"/>
        <w:contextualSpacing/>
        <w:jc w:val="both"/>
        <w:textAlignment w:val="baseline"/>
        <w:rPr>
          <w:rFonts w:ascii="Arial" w:eastAsia="Times New Roman" w:hAnsi="Arial" w:cs="Arial"/>
          <w:color w:val="000000"/>
          <w:kern w:val="0"/>
          <w:sz w:val="20"/>
          <w:szCs w:val="20"/>
          <w:lang w:eastAsia="es-CL"/>
          <w14:ligatures w14:val="none"/>
        </w:rPr>
      </w:pPr>
    </w:p>
    <w:p w14:paraId="2E94DDB3" w14:textId="77777777"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color w:val="000000"/>
          <w:kern w:val="0"/>
          <w:sz w:val="20"/>
          <w:szCs w:val="20"/>
          <w:lang w:eastAsia="es-CL"/>
          <w14:ligatures w14:val="none"/>
        </w:rPr>
        <w:lastRenderedPageBreak/>
        <w:t>Ser sancionado reiteradamente por incumplimiento de la legislación laboral y previsional, </w:t>
      </w:r>
      <w:r w:rsidRPr="005B74A1">
        <w:rPr>
          <w:rFonts w:ascii="Arial" w:eastAsia="Times New Roman" w:hAnsi="Arial" w:cs="Arial"/>
          <w:color w:val="000000"/>
          <w:kern w:val="0"/>
          <w:sz w:val="20"/>
          <w:szCs w:val="20"/>
          <w:shd w:val="clear" w:color="auto" w:fill="FFFFFF"/>
          <w:lang w:eastAsia="es-CL"/>
          <w14:ligatures w14:val="none"/>
        </w:rPr>
        <w:t>entendiendo por tal, haber sido sancionado por la vía administrativa, en tres o más oportunidades en el período de un año, o condenado judicialmente mediante resolución firme en dos o más oportunidades en el período de tres años, ambos contados desde la solicitud de la acreditación</w:t>
      </w:r>
      <w:r w:rsidRPr="005B74A1">
        <w:rPr>
          <w:rFonts w:ascii="Arial" w:eastAsia="Times New Roman" w:hAnsi="Arial" w:cs="Arial"/>
          <w:color w:val="000000"/>
          <w:kern w:val="0"/>
          <w:sz w:val="20"/>
          <w:szCs w:val="20"/>
          <w:lang w:eastAsia="es-CL"/>
          <w14:ligatures w14:val="none"/>
        </w:rPr>
        <w:t>. </w:t>
      </w:r>
    </w:p>
    <w:p w14:paraId="2009DFB1"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35D73D9A" w14:textId="02503EBE"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Pr>
          <w:rFonts w:ascii="Arial" w:eastAsia="Times New Roman" w:hAnsi="Arial" w:cs="Arial"/>
          <w:color w:val="000000"/>
          <w:kern w:val="0"/>
          <w:sz w:val="20"/>
          <w:szCs w:val="20"/>
          <w:lang w:eastAsia="es-CL"/>
          <w14:ligatures w14:val="none"/>
        </w:rPr>
        <w:t>F</w:t>
      </w:r>
      <w:r w:rsidRPr="005B74A1">
        <w:rPr>
          <w:rFonts w:ascii="Arial" w:eastAsia="Times New Roman" w:hAnsi="Arial" w:cs="Arial"/>
          <w:color w:val="000000"/>
          <w:kern w:val="0"/>
          <w:sz w:val="20"/>
          <w:szCs w:val="20"/>
          <w:lang w:eastAsia="es-CL"/>
          <w14:ligatures w14:val="none"/>
        </w:rPr>
        <w:t>igur</w:t>
      </w:r>
      <w:r>
        <w:rPr>
          <w:rFonts w:ascii="Arial" w:eastAsia="Times New Roman" w:hAnsi="Arial" w:cs="Arial"/>
          <w:color w:val="000000"/>
          <w:kern w:val="0"/>
          <w:sz w:val="20"/>
          <w:szCs w:val="20"/>
          <w:lang w:eastAsia="es-CL"/>
          <w14:ligatures w14:val="none"/>
        </w:rPr>
        <w:t>ar</w:t>
      </w:r>
      <w:r w:rsidRPr="005B74A1">
        <w:rPr>
          <w:rFonts w:ascii="Arial" w:eastAsia="Times New Roman" w:hAnsi="Arial" w:cs="Arial"/>
          <w:color w:val="000000"/>
          <w:kern w:val="0"/>
          <w:sz w:val="20"/>
          <w:szCs w:val="20"/>
          <w:lang w:eastAsia="es-CL"/>
          <w14:ligatures w14:val="none"/>
        </w:rPr>
        <w:t xml:space="preserve"> en el registro de personas con prohibición para trabajar con menores de edad; figur</w:t>
      </w:r>
      <w:r>
        <w:rPr>
          <w:rFonts w:ascii="Arial" w:eastAsia="Times New Roman" w:hAnsi="Arial" w:cs="Arial"/>
          <w:color w:val="000000"/>
          <w:kern w:val="0"/>
          <w:sz w:val="20"/>
          <w:szCs w:val="20"/>
          <w:lang w:eastAsia="es-CL"/>
          <w14:ligatures w14:val="none"/>
        </w:rPr>
        <w:t>ar</w:t>
      </w:r>
      <w:r w:rsidRPr="005B74A1">
        <w:rPr>
          <w:rFonts w:ascii="Arial" w:eastAsia="Times New Roman" w:hAnsi="Arial" w:cs="Arial"/>
          <w:color w:val="000000"/>
          <w:kern w:val="0"/>
          <w:sz w:val="20"/>
          <w:szCs w:val="20"/>
          <w:lang w:eastAsia="es-CL"/>
          <w14:ligatures w14:val="none"/>
        </w:rPr>
        <w:t xml:space="preserve"> en el registro de condenados por actos de violencia intrafamiliar establecido en la ley N°20.066; o que</w:t>
      </w:r>
      <w:r>
        <w:rPr>
          <w:rFonts w:ascii="Arial" w:eastAsia="Times New Roman" w:hAnsi="Arial" w:cs="Arial"/>
          <w:color w:val="000000"/>
          <w:kern w:val="0"/>
          <w:sz w:val="20"/>
          <w:szCs w:val="20"/>
          <w:lang w:eastAsia="es-CL"/>
          <w14:ligatures w14:val="none"/>
        </w:rPr>
        <w:t xml:space="preserve"> se me</w:t>
      </w:r>
      <w:r w:rsidRPr="005B74A1">
        <w:rPr>
          <w:rFonts w:ascii="Arial" w:eastAsia="Times New Roman" w:hAnsi="Arial" w:cs="Arial"/>
          <w:color w:val="000000"/>
          <w:kern w:val="0"/>
          <w:sz w:val="20"/>
          <w:szCs w:val="20"/>
          <w:lang w:eastAsia="es-CL"/>
          <w14:ligatures w14:val="none"/>
        </w:rPr>
        <w:t xml:space="preserve"> haya condenad</w:t>
      </w:r>
      <w:r>
        <w:rPr>
          <w:rFonts w:ascii="Arial" w:eastAsia="Times New Roman" w:hAnsi="Arial" w:cs="Arial"/>
          <w:color w:val="000000"/>
          <w:kern w:val="0"/>
          <w:sz w:val="20"/>
          <w:szCs w:val="20"/>
          <w:lang w:eastAsia="es-CL"/>
          <w14:ligatures w14:val="none"/>
        </w:rPr>
        <w:t>o</w:t>
      </w:r>
      <w:r w:rsidRPr="005B74A1">
        <w:rPr>
          <w:rFonts w:ascii="Arial" w:eastAsia="Times New Roman" w:hAnsi="Arial" w:cs="Arial"/>
          <w:color w:val="000000"/>
          <w:kern w:val="0"/>
          <w:sz w:val="20"/>
          <w:szCs w:val="20"/>
          <w:lang w:eastAsia="es-CL"/>
          <w14:ligatures w14:val="none"/>
        </w:rPr>
        <w:t xml:space="preserve"> por crimen o simple delito que, por su naturaleza, ponga de manifiesto la inconveniencia de encomendarles la atención directa de niños, niñas o adolescentes, o de confiarles la administración de recursos económicos ajenos. </w:t>
      </w:r>
    </w:p>
    <w:p w14:paraId="1D630E8B"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7C31BCEA" w14:textId="647F1F2F"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Pr>
          <w:rFonts w:ascii="Arial" w:eastAsia="Times New Roman" w:hAnsi="Arial" w:cs="Arial"/>
          <w:color w:val="000000"/>
          <w:kern w:val="0"/>
          <w:sz w:val="20"/>
          <w:szCs w:val="20"/>
          <w:lang w:eastAsia="es-CL"/>
          <w14:ligatures w14:val="none"/>
        </w:rPr>
        <w:t>Ser</w:t>
      </w:r>
      <w:r w:rsidRPr="005B74A1">
        <w:rPr>
          <w:rFonts w:ascii="Arial" w:eastAsia="Times New Roman" w:hAnsi="Arial" w:cs="Arial"/>
          <w:color w:val="000000"/>
          <w:kern w:val="0"/>
          <w:sz w:val="20"/>
          <w:szCs w:val="20"/>
          <w:lang w:eastAsia="es-CL"/>
          <w14:ligatures w14:val="none"/>
        </w:rPr>
        <w:t xml:space="preserve"> funcionario público que ejerza funciones de fiscalización o control sobre los </w:t>
      </w:r>
      <w:r>
        <w:rPr>
          <w:rFonts w:ascii="Arial" w:eastAsia="Times New Roman" w:hAnsi="Arial" w:cs="Arial"/>
          <w:color w:val="000000"/>
          <w:kern w:val="0"/>
          <w:sz w:val="20"/>
          <w:szCs w:val="20"/>
          <w:lang w:eastAsia="es-CL"/>
          <w14:ligatures w14:val="none"/>
        </w:rPr>
        <w:t>C</w:t>
      </w:r>
      <w:r w:rsidRPr="005B74A1">
        <w:rPr>
          <w:rFonts w:ascii="Arial" w:eastAsia="Times New Roman" w:hAnsi="Arial" w:cs="Arial"/>
          <w:color w:val="000000"/>
          <w:kern w:val="0"/>
          <w:sz w:val="20"/>
          <w:szCs w:val="20"/>
          <w:lang w:eastAsia="es-CL"/>
          <w14:ligatures w14:val="none"/>
        </w:rPr>
        <w:t xml:space="preserve">olaboradores </w:t>
      </w:r>
      <w:r>
        <w:rPr>
          <w:rFonts w:ascii="Arial" w:eastAsia="Times New Roman" w:hAnsi="Arial" w:cs="Arial"/>
          <w:color w:val="000000"/>
          <w:kern w:val="0"/>
          <w:sz w:val="20"/>
          <w:szCs w:val="20"/>
          <w:lang w:eastAsia="es-CL"/>
          <w14:ligatures w14:val="none"/>
        </w:rPr>
        <w:t>A</w:t>
      </w:r>
      <w:r w:rsidRPr="005B74A1">
        <w:rPr>
          <w:rFonts w:ascii="Arial" w:eastAsia="Times New Roman" w:hAnsi="Arial" w:cs="Arial"/>
          <w:color w:val="000000"/>
          <w:kern w:val="0"/>
          <w:sz w:val="20"/>
          <w:szCs w:val="20"/>
          <w:lang w:eastAsia="es-CL"/>
          <w14:ligatures w14:val="none"/>
        </w:rPr>
        <w:t>creditados. </w:t>
      </w:r>
    </w:p>
    <w:p w14:paraId="1B2955B8"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1BCA3F4D" w14:textId="644907A2"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Pr>
          <w:rFonts w:ascii="Arial" w:eastAsia="Times New Roman" w:hAnsi="Arial" w:cs="Arial"/>
          <w:color w:val="000000"/>
          <w:kern w:val="0"/>
          <w:sz w:val="20"/>
          <w:szCs w:val="20"/>
          <w:lang w:eastAsia="es-CL"/>
          <w14:ligatures w14:val="none"/>
        </w:rPr>
        <w:t>S</w:t>
      </w:r>
      <w:r w:rsidRPr="005B74A1">
        <w:rPr>
          <w:rFonts w:ascii="Arial" w:eastAsia="Times New Roman" w:hAnsi="Arial" w:cs="Arial"/>
          <w:color w:val="000000"/>
          <w:kern w:val="0"/>
          <w:sz w:val="20"/>
          <w:szCs w:val="20"/>
          <w:lang w:eastAsia="es-CL"/>
          <w14:ligatures w14:val="none"/>
        </w:rPr>
        <w:t>e</w:t>
      </w:r>
      <w:r>
        <w:rPr>
          <w:rFonts w:ascii="Arial" w:eastAsia="Times New Roman" w:hAnsi="Arial" w:cs="Arial"/>
          <w:color w:val="000000"/>
          <w:kern w:val="0"/>
          <w:sz w:val="20"/>
          <w:szCs w:val="20"/>
          <w:lang w:eastAsia="es-CL"/>
          <w14:ligatures w14:val="none"/>
        </w:rPr>
        <w:t>r</w:t>
      </w:r>
      <w:r w:rsidRPr="005B74A1">
        <w:rPr>
          <w:rFonts w:ascii="Arial" w:eastAsia="Times New Roman" w:hAnsi="Arial" w:cs="Arial"/>
          <w:color w:val="000000"/>
          <w:kern w:val="0"/>
          <w:sz w:val="20"/>
          <w:szCs w:val="20"/>
          <w:lang w:eastAsia="es-CL"/>
          <w14:ligatures w14:val="none"/>
        </w:rPr>
        <w:t xml:space="preserve"> jue</w:t>
      </w:r>
      <w:r>
        <w:rPr>
          <w:rFonts w:ascii="Arial" w:eastAsia="Times New Roman" w:hAnsi="Arial" w:cs="Arial"/>
          <w:color w:val="000000"/>
          <w:kern w:val="0"/>
          <w:sz w:val="20"/>
          <w:szCs w:val="20"/>
          <w:lang w:eastAsia="es-CL"/>
          <w14:ligatures w14:val="none"/>
        </w:rPr>
        <w:t>z</w:t>
      </w:r>
      <w:r w:rsidRPr="005B74A1">
        <w:rPr>
          <w:rFonts w:ascii="Arial" w:eastAsia="Times New Roman" w:hAnsi="Arial" w:cs="Arial"/>
          <w:color w:val="000000"/>
          <w:kern w:val="0"/>
          <w:sz w:val="20"/>
          <w:szCs w:val="20"/>
          <w:lang w:eastAsia="es-CL"/>
          <w14:ligatures w14:val="none"/>
        </w:rPr>
        <w:t xml:space="preserve">, personal directivo y auxiliar de la administración de justicia de los </w:t>
      </w:r>
      <w:r>
        <w:rPr>
          <w:rFonts w:ascii="Arial" w:eastAsia="Times New Roman" w:hAnsi="Arial" w:cs="Arial"/>
          <w:color w:val="000000"/>
          <w:kern w:val="0"/>
          <w:sz w:val="20"/>
          <w:szCs w:val="20"/>
          <w:lang w:eastAsia="es-CL"/>
          <w14:ligatures w14:val="none"/>
        </w:rPr>
        <w:t>J</w:t>
      </w:r>
      <w:r w:rsidRPr="005B74A1">
        <w:rPr>
          <w:rFonts w:ascii="Arial" w:eastAsia="Times New Roman" w:hAnsi="Arial" w:cs="Arial"/>
          <w:color w:val="000000"/>
          <w:kern w:val="0"/>
          <w:sz w:val="20"/>
          <w:szCs w:val="20"/>
          <w:lang w:eastAsia="es-CL"/>
          <w14:ligatures w14:val="none"/>
        </w:rPr>
        <w:t xml:space="preserve">uzgados de </w:t>
      </w:r>
      <w:r>
        <w:rPr>
          <w:rFonts w:ascii="Arial" w:eastAsia="Times New Roman" w:hAnsi="Arial" w:cs="Arial"/>
          <w:color w:val="000000"/>
          <w:kern w:val="0"/>
          <w:sz w:val="20"/>
          <w:szCs w:val="20"/>
          <w:lang w:eastAsia="es-CL"/>
          <w14:ligatures w14:val="none"/>
        </w:rPr>
        <w:t>F</w:t>
      </w:r>
      <w:r w:rsidRPr="005B74A1">
        <w:rPr>
          <w:rFonts w:ascii="Arial" w:eastAsia="Times New Roman" w:hAnsi="Arial" w:cs="Arial"/>
          <w:color w:val="000000"/>
          <w:kern w:val="0"/>
          <w:sz w:val="20"/>
          <w:szCs w:val="20"/>
          <w:lang w:eastAsia="es-CL"/>
          <w14:ligatures w14:val="none"/>
        </w:rPr>
        <w:t>amilia creados por la ley Nº19.968. </w:t>
      </w:r>
    </w:p>
    <w:p w14:paraId="38EB1D14"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2EC75345" w14:textId="5B58DEA3"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Pr>
          <w:rFonts w:ascii="Arial" w:eastAsia="Times New Roman" w:hAnsi="Arial" w:cs="Arial"/>
          <w:color w:val="000000"/>
          <w:kern w:val="0"/>
          <w:sz w:val="20"/>
          <w:szCs w:val="20"/>
          <w:lang w:eastAsia="es-CL"/>
          <w14:ligatures w14:val="none"/>
        </w:rPr>
        <w:t>Ser</w:t>
      </w:r>
      <w:r w:rsidRPr="005B74A1">
        <w:rPr>
          <w:rFonts w:ascii="Arial" w:eastAsia="Times New Roman" w:hAnsi="Arial" w:cs="Arial"/>
          <w:color w:val="000000"/>
          <w:kern w:val="0"/>
          <w:sz w:val="20"/>
          <w:szCs w:val="20"/>
          <w:lang w:eastAsia="es-CL"/>
          <w14:ligatures w14:val="none"/>
        </w:rPr>
        <w:t xml:space="preserve"> integrante de los consejos técnicos de los juzgados de familia a que se refiere la ley Nº19.968. </w:t>
      </w:r>
    </w:p>
    <w:p w14:paraId="2FD25117"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327D9CB9" w14:textId="1C5858ED"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Pr>
          <w:rFonts w:ascii="Arial" w:eastAsia="Times New Roman" w:hAnsi="Arial" w:cs="Arial"/>
          <w:color w:val="000000"/>
          <w:kern w:val="0"/>
          <w:sz w:val="20"/>
          <w:szCs w:val="20"/>
          <w:lang w:eastAsia="es-CL"/>
          <w14:ligatures w14:val="none"/>
        </w:rPr>
        <w:t>Haberme</w:t>
      </w:r>
      <w:r w:rsidRPr="005B74A1">
        <w:rPr>
          <w:rFonts w:ascii="Arial" w:eastAsia="Times New Roman" w:hAnsi="Arial" w:cs="Arial"/>
          <w:color w:val="000000"/>
          <w:kern w:val="0"/>
          <w:sz w:val="20"/>
          <w:szCs w:val="20"/>
          <w:lang w:eastAsia="es-CL"/>
          <w14:ligatures w14:val="none"/>
        </w:rPr>
        <w:t xml:space="preserve"> desempeñado como directivo nacional o regional del Servicio, durante el año anterior a la solicitud de reconocimiento de la calidad de colaborador acreditado.     </w:t>
      </w:r>
    </w:p>
    <w:p w14:paraId="17F235FC" w14:textId="77777777" w:rsidR="005B74A1" w:rsidRPr="005B74A1" w:rsidRDefault="005B74A1" w:rsidP="005B74A1">
      <w:pPr>
        <w:spacing w:line="276" w:lineRule="auto"/>
        <w:ind w:left="720"/>
        <w:contextualSpacing/>
        <w:rPr>
          <w:rFonts w:ascii="Arial" w:eastAsia="Times New Roman" w:hAnsi="Arial" w:cs="Arial"/>
          <w:color w:val="000000"/>
          <w:kern w:val="0"/>
          <w:sz w:val="20"/>
          <w:szCs w:val="20"/>
          <w:lang w:eastAsia="es-CL"/>
          <w14:ligatures w14:val="none"/>
        </w:rPr>
      </w:pPr>
    </w:p>
    <w:p w14:paraId="420DB0AE" w14:textId="6F3BC5DE" w:rsidR="005B74A1" w:rsidRPr="005B74A1" w:rsidRDefault="005B74A1" w:rsidP="005B74A1">
      <w:pPr>
        <w:numPr>
          <w:ilvl w:val="0"/>
          <w:numId w:val="1"/>
        </w:numPr>
        <w:shd w:val="clear" w:color="auto" w:fill="FFFFFF"/>
        <w:spacing w:after="0" w:line="276" w:lineRule="auto"/>
        <w:contextualSpacing/>
        <w:jc w:val="both"/>
        <w:textAlignment w:val="baseline"/>
        <w:rPr>
          <w:rFonts w:ascii="Arial" w:eastAsia="Times New Roman" w:hAnsi="Arial" w:cs="Arial"/>
          <w:kern w:val="0"/>
          <w:sz w:val="20"/>
          <w:szCs w:val="20"/>
          <w:lang w:eastAsia="es-CL"/>
          <w14:ligatures w14:val="none"/>
        </w:rPr>
      </w:pPr>
      <w:r>
        <w:rPr>
          <w:rFonts w:ascii="Arial" w:eastAsia="Times New Roman" w:hAnsi="Arial" w:cs="Arial"/>
          <w:color w:val="000000"/>
          <w:kern w:val="0"/>
          <w:sz w:val="20"/>
          <w:szCs w:val="20"/>
          <w:lang w:eastAsia="es-CL"/>
          <w14:ligatures w14:val="none"/>
        </w:rPr>
        <w:t>Haber</w:t>
      </w:r>
      <w:r w:rsidRPr="005B74A1">
        <w:rPr>
          <w:rFonts w:ascii="Arial" w:eastAsia="Times New Roman" w:hAnsi="Arial" w:cs="Arial"/>
          <w:color w:val="000000"/>
          <w:kern w:val="0"/>
          <w:sz w:val="20"/>
          <w:szCs w:val="20"/>
          <w:lang w:eastAsia="es-CL"/>
          <w14:ligatures w14:val="none"/>
        </w:rPr>
        <w:t xml:space="preserve"> sido parte de un directorio, representante legal, gerente o administrador de un organismo colaborador, que haya sido condenado por prácticas antisindicales, infracción de los derechos fundamentales del trabajador o delitos concursales establecidos en el Código Penal, en el año anterior a la respectiva solicitud. </w:t>
      </w:r>
    </w:p>
    <w:p w14:paraId="06FBEE4E" w14:textId="77777777" w:rsidR="005B74A1" w:rsidRPr="005B74A1" w:rsidRDefault="005B74A1" w:rsidP="005B74A1">
      <w:pPr>
        <w:spacing w:after="0" w:line="276" w:lineRule="auto"/>
        <w:jc w:val="both"/>
        <w:textAlignment w:val="baseline"/>
        <w:rPr>
          <w:rFonts w:ascii="Arial" w:eastAsia="Times New Roman" w:hAnsi="Arial" w:cs="Arial"/>
          <w:color w:val="000000"/>
          <w:kern w:val="0"/>
          <w:sz w:val="20"/>
          <w:szCs w:val="20"/>
          <w:lang w:eastAsia="es-CL"/>
          <w14:ligatures w14:val="none"/>
        </w:rPr>
      </w:pPr>
    </w:p>
    <w:p w14:paraId="09F1CFDA" w14:textId="77777777" w:rsidR="005B74A1" w:rsidRPr="005B74A1" w:rsidRDefault="005B74A1" w:rsidP="005B74A1">
      <w:pPr>
        <w:spacing w:after="0" w:line="276" w:lineRule="auto"/>
        <w:jc w:val="both"/>
        <w:textAlignment w:val="baseline"/>
        <w:rPr>
          <w:rFonts w:ascii="Arial" w:eastAsia="Times New Roman" w:hAnsi="Arial" w:cs="Arial"/>
          <w:b/>
          <w:bCs/>
          <w:kern w:val="0"/>
          <w:sz w:val="20"/>
          <w:szCs w:val="20"/>
          <w:lang w:eastAsia="es-CL"/>
          <w14:ligatures w14:val="none"/>
        </w:rPr>
      </w:pPr>
      <w:r w:rsidRPr="005B74A1">
        <w:rPr>
          <w:rFonts w:ascii="Arial" w:eastAsia="Times New Roman" w:hAnsi="Arial" w:cs="Arial"/>
          <w:b/>
          <w:bCs/>
          <w:kern w:val="0"/>
          <w:sz w:val="20"/>
          <w:szCs w:val="20"/>
          <w:lang w:eastAsia="es-CL"/>
          <w14:ligatures w14:val="none"/>
        </w:rPr>
        <w:t>Además, me comprometo a dar aviso oportuno si llegase a incurrir en cualquiera de la inhabilidades e incompatibilidades aquí señaladas, así como también, a entregar al Servicio, una vez adjudicada la ejecución de un programa, una evaluación semestral de mi salud ocupacional, especialmente de mi bienestar psicosocial, junto a un plan de trabajo al respecto. </w:t>
      </w:r>
    </w:p>
    <w:p w14:paraId="1CBF8370" w14:textId="77777777" w:rsidR="005B74A1" w:rsidRPr="005B74A1" w:rsidRDefault="005B74A1" w:rsidP="005B74A1">
      <w:pPr>
        <w:spacing w:after="0" w:line="276" w:lineRule="auto"/>
        <w:ind w:left="360"/>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 </w:t>
      </w:r>
    </w:p>
    <w:p w14:paraId="7A221DBA" w14:textId="77777777" w:rsidR="005B74A1" w:rsidRPr="005B74A1" w:rsidRDefault="005B74A1" w:rsidP="005B74A1">
      <w:pPr>
        <w:spacing w:after="0" w:line="276" w:lineRule="auto"/>
        <w:jc w:val="both"/>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Esta declaración se efectúa para ser presentada ante el Servicio Nacional de Protección Especializada a la Niñez y Adolescencia. </w:t>
      </w:r>
    </w:p>
    <w:p w14:paraId="09DB51B3" w14:textId="77777777" w:rsidR="005B74A1" w:rsidRPr="005B74A1" w:rsidRDefault="005B74A1" w:rsidP="005B74A1">
      <w:pPr>
        <w:spacing w:after="0" w:line="276" w:lineRule="auto"/>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 </w:t>
      </w:r>
    </w:p>
    <w:p w14:paraId="3DD9ED82" w14:textId="77777777" w:rsidR="005B74A1" w:rsidRPr="005B74A1" w:rsidRDefault="005B74A1" w:rsidP="005B74A1">
      <w:pPr>
        <w:spacing w:after="0" w:line="276" w:lineRule="auto"/>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 </w:t>
      </w:r>
    </w:p>
    <w:p w14:paraId="3FF4A0CE" w14:textId="12FBDE84" w:rsidR="005B74A1" w:rsidRPr="005B74A1" w:rsidRDefault="005B74A1" w:rsidP="005B74A1">
      <w:pPr>
        <w:spacing w:after="0" w:line="276" w:lineRule="auto"/>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kern w:val="0"/>
          <w:sz w:val="20"/>
          <w:szCs w:val="20"/>
          <w:lang w:eastAsia="es-CL"/>
          <w14:ligatures w14:val="none"/>
        </w:rPr>
        <w:t> </w:t>
      </w:r>
    </w:p>
    <w:p w14:paraId="26C9E3B1" w14:textId="77777777" w:rsidR="005B74A1" w:rsidRPr="005B74A1" w:rsidRDefault="005B74A1" w:rsidP="005B74A1">
      <w:pPr>
        <w:spacing w:after="0" w:line="276" w:lineRule="auto"/>
        <w:jc w:val="center"/>
        <w:textAlignment w:val="baseline"/>
        <w:rPr>
          <w:rFonts w:ascii="Arial" w:eastAsia="Times New Roman" w:hAnsi="Arial" w:cs="Arial"/>
          <w:b/>
          <w:bCs/>
          <w:i/>
          <w:iCs/>
          <w:kern w:val="0"/>
          <w:sz w:val="20"/>
          <w:szCs w:val="20"/>
          <w:lang w:eastAsia="es-CL"/>
          <w14:ligatures w14:val="none"/>
        </w:rPr>
      </w:pPr>
      <w:r w:rsidRPr="005B74A1">
        <w:rPr>
          <w:rFonts w:ascii="Arial" w:eastAsia="Times New Roman" w:hAnsi="Arial" w:cs="Arial"/>
          <w:b/>
          <w:bCs/>
          <w:i/>
          <w:iCs/>
          <w:kern w:val="0"/>
          <w:sz w:val="20"/>
          <w:szCs w:val="20"/>
          <w:lang w:eastAsia="es-CL"/>
          <w14:ligatures w14:val="none"/>
        </w:rPr>
        <w:t>_______________________________________</w:t>
      </w:r>
    </w:p>
    <w:p w14:paraId="2A30C383" w14:textId="77777777" w:rsidR="005B74A1" w:rsidRPr="005B74A1" w:rsidRDefault="005B74A1" w:rsidP="005B74A1">
      <w:pPr>
        <w:spacing w:after="0" w:line="276" w:lineRule="auto"/>
        <w:jc w:val="center"/>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b/>
          <w:bCs/>
          <w:i/>
          <w:iCs/>
          <w:kern w:val="0"/>
          <w:sz w:val="20"/>
          <w:szCs w:val="20"/>
          <w:lang w:eastAsia="es-CL"/>
          <w14:ligatures w14:val="none"/>
        </w:rPr>
        <w:t xml:space="preserve">Nombre y firma </w:t>
      </w:r>
    </w:p>
    <w:p w14:paraId="2BC933A3" w14:textId="77777777" w:rsidR="005B74A1" w:rsidRPr="005B74A1" w:rsidRDefault="005B74A1" w:rsidP="005B74A1">
      <w:pPr>
        <w:spacing w:after="0" w:line="276" w:lineRule="auto"/>
        <w:jc w:val="center"/>
        <w:textAlignment w:val="baseline"/>
        <w:rPr>
          <w:rFonts w:ascii="Arial" w:eastAsia="Times New Roman" w:hAnsi="Arial" w:cs="Arial"/>
          <w:b/>
          <w:bCs/>
          <w:i/>
          <w:iCs/>
          <w:kern w:val="0"/>
          <w:sz w:val="20"/>
          <w:szCs w:val="20"/>
          <w:lang w:eastAsia="es-CL"/>
          <w14:ligatures w14:val="none"/>
        </w:rPr>
      </w:pPr>
      <w:r w:rsidRPr="005B74A1">
        <w:rPr>
          <w:rFonts w:ascii="Arial" w:eastAsia="Times New Roman" w:hAnsi="Arial" w:cs="Arial"/>
          <w:kern w:val="0"/>
          <w:sz w:val="20"/>
          <w:szCs w:val="20"/>
          <w:lang w:eastAsia="es-CL"/>
          <w14:ligatures w14:val="none"/>
        </w:rPr>
        <w:t> </w:t>
      </w:r>
    </w:p>
    <w:p w14:paraId="54915F65" w14:textId="27DA9CE1" w:rsidR="005B74A1" w:rsidRPr="001B5C0D" w:rsidRDefault="005B74A1" w:rsidP="001B5C0D">
      <w:pPr>
        <w:spacing w:after="0" w:line="276" w:lineRule="auto"/>
        <w:jc w:val="center"/>
        <w:textAlignment w:val="baseline"/>
        <w:rPr>
          <w:rFonts w:ascii="Arial" w:eastAsia="Times New Roman" w:hAnsi="Arial" w:cs="Arial"/>
          <w:kern w:val="0"/>
          <w:sz w:val="20"/>
          <w:szCs w:val="20"/>
          <w:lang w:eastAsia="es-CL"/>
          <w14:ligatures w14:val="none"/>
        </w:rPr>
      </w:pPr>
      <w:r w:rsidRPr="005B74A1">
        <w:rPr>
          <w:rFonts w:ascii="Arial" w:eastAsia="Times New Roman" w:hAnsi="Arial" w:cs="Arial"/>
          <w:b/>
          <w:bCs/>
          <w:i/>
          <w:iCs/>
          <w:kern w:val="0"/>
          <w:sz w:val="20"/>
          <w:szCs w:val="20"/>
          <w:lang w:eastAsia="es-CL"/>
          <w14:ligatures w14:val="none"/>
        </w:rPr>
        <w:t xml:space="preserve">                        </w:t>
      </w:r>
      <w:r w:rsidRPr="005B74A1">
        <w:rPr>
          <w:rFonts w:ascii="Arial" w:eastAsia="Times New Roman" w:hAnsi="Arial" w:cs="Arial"/>
          <w:b/>
          <w:bCs/>
          <w:i/>
          <w:iCs/>
          <w:kern w:val="0"/>
          <w:sz w:val="20"/>
          <w:szCs w:val="20"/>
          <w:lang w:eastAsia="es-CL"/>
          <w14:ligatures w14:val="none"/>
        </w:rPr>
        <w:tab/>
      </w:r>
      <w:r w:rsidRPr="005B74A1">
        <w:rPr>
          <w:rFonts w:ascii="Arial" w:eastAsia="Times New Roman" w:hAnsi="Arial" w:cs="Arial"/>
          <w:b/>
          <w:bCs/>
          <w:i/>
          <w:iCs/>
          <w:kern w:val="0"/>
          <w:sz w:val="20"/>
          <w:szCs w:val="20"/>
          <w:lang w:eastAsia="es-CL"/>
          <w14:ligatures w14:val="none"/>
        </w:rPr>
        <w:tab/>
      </w:r>
      <w:r w:rsidRPr="005B74A1">
        <w:rPr>
          <w:rFonts w:ascii="Arial" w:eastAsia="Times New Roman" w:hAnsi="Arial" w:cs="Arial"/>
          <w:b/>
          <w:bCs/>
          <w:i/>
          <w:iCs/>
          <w:kern w:val="0"/>
          <w:sz w:val="20"/>
          <w:szCs w:val="20"/>
          <w:lang w:eastAsia="es-CL"/>
          <w14:ligatures w14:val="none"/>
        </w:rPr>
        <w:tab/>
        <w:t xml:space="preserve"> Fecha</w:t>
      </w:r>
    </w:p>
    <w:p w14:paraId="149EFE43" w14:textId="3321DA11" w:rsidR="005B74A1" w:rsidRPr="001B5C0D" w:rsidRDefault="005B74A1" w:rsidP="001B5C0D">
      <w:pPr>
        <w:spacing w:line="259" w:lineRule="auto"/>
        <w:rPr>
          <w:rFonts w:ascii="Arial" w:eastAsia="Calibri" w:hAnsi="Arial" w:cs="Arial"/>
          <w:kern w:val="0"/>
          <w:sz w:val="20"/>
          <w:szCs w:val="20"/>
          <w14:ligatures w14:val="none"/>
        </w:rPr>
      </w:pPr>
    </w:p>
    <w:p w14:paraId="675F5484" w14:textId="77777777" w:rsidR="005B74A1" w:rsidRDefault="005B74A1"/>
    <w:sectPr w:rsidR="005B74A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E2B0" w14:textId="77777777" w:rsidR="00C4297C" w:rsidRDefault="00C4297C" w:rsidP="005B74A1">
      <w:pPr>
        <w:spacing w:after="0" w:line="240" w:lineRule="auto"/>
      </w:pPr>
      <w:r>
        <w:separator/>
      </w:r>
    </w:p>
  </w:endnote>
  <w:endnote w:type="continuationSeparator" w:id="0">
    <w:p w14:paraId="565BBA69" w14:textId="77777777" w:rsidR="00C4297C" w:rsidRDefault="00C4297C" w:rsidP="005B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E78F" w14:textId="77777777" w:rsidR="00C4297C" w:rsidRDefault="00C4297C" w:rsidP="005B74A1">
      <w:pPr>
        <w:spacing w:after="0" w:line="240" w:lineRule="auto"/>
      </w:pPr>
      <w:r>
        <w:separator/>
      </w:r>
    </w:p>
  </w:footnote>
  <w:footnote w:type="continuationSeparator" w:id="0">
    <w:p w14:paraId="47BDB105" w14:textId="77777777" w:rsidR="00C4297C" w:rsidRDefault="00C4297C" w:rsidP="005B7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CBDB" w14:textId="42C3CA0E" w:rsidR="005B74A1" w:rsidRDefault="005B74A1">
    <w:pPr>
      <w:pStyle w:val="Encabezado"/>
    </w:pPr>
    <w:r w:rsidRPr="00EE076B">
      <w:rPr>
        <w:noProof/>
      </w:rPr>
      <w:drawing>
        <wp:inline distT="0" distB="0" distL="0" distR="0" wp14:anchorId="6C2B421E" wp14:editId="52945A3B">
          <wp:extent cx="958850" cy="793750"/>
          <wp:effectExtent l="0" t="0" r="0" b="6350"/>
          <wp:docPr id="1874203520" name="Imagen 1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20836" name="Imagen 12" descr="Gráfi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793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2818"/>
    <w:multiLevelType w:val="hybridMultilevel"/>
    <w:tmpl w:val="BDAAB73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9766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A1"/>
    <w:rsid w:val="0016048F"/>
    <w:rsid w:val="001B5C0D"/>
    <w:rsid w:val="00222298"/>
    <w:rsid w:val="005B74A1"/>
    <w:rsid w:val="00C4297C"/>
    <w:rsid w:val="00C606E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5E98"/>
  <w15:chartTrackingRefBased/>
  <w15:docId w15:val="{2646A3DE-D8D4-4399-AFCA-70D16F46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7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7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74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74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74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74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74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74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74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74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74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74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74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74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74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74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74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74A1"/>
    <w:rPr>
      <w:rFonts w:eastAsiaTheme="majorEastAsia" w:cstheme="majorBidi"/>
      <w:color w:val="272727" w:themeColor="text1" w:themeTint="D8"/>
    </w:rPr>
  </w:style>
  <w:style w:type="paragraph" w:styleId="Ttulo">
    <w:name w:val="Title"/>
    <w:basedOn w:val="Normal"/>
    <w:next w:val="Normal"/>
    <w:link w:val="TtuloCar"/>
    <w:uiPriority w:val="10"/>
    <w:qFormat/>
    <w:rsid w:val="005B7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74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74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74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74A1"/>
    <w:pPr>
      <w:spacing w:before="160"/>
      <w:jc w:val="center"/>
    </w:pPr>
    <w:rPr>
      <w:i/>
      <w:iCs/>
      <w:color w:val="404040" w:themeColor="text1" w:themeTint="BF"/>
    </w:rPr>
  </w:style>
  <w:style w:type="character" w:customStyle="1" w:styleId="CitaCar">
    <w:name w:val="Cita Car"/>
    <w:basedOn w:val="Fuentedeprrafopredeter"/>
    <w:link w:val="Cita"/>
    <w:uiPriority w:val="29"/>
    <w:rsid w:val="005B74A1"/>
    <w:rPr>
      <w:i/>
      <w:iCs/>
      <w:color w:val="404040" w:themeColor="text1" w:themeTint="BF"/>
    </w:rPr>
  </w:style>
  <w:style w:type="paragraph" w:styleId="Prrafodelista">
    <w:name w:val="List Paragraph"/>
    <w:basedOn w:val="Normal"/>
    <w:uiPriority w:val="34"/>
    <w:qFormat/>
    <w:rsid w:val="005B74A1"/>
    <w:pPr>
      <w:ind w:left="720"/>
      <w:contextualSpacing/>
    </w:pPr>
  </w:style>
  <w:style w:type="character" w:styleId="nfasisintenso">
    <w:name w:val="Intense Emphasis"/>
    <w:basedOn w:val="Fuentedeprrafopredeter"/>
    <w:uiPriority w:val="21"/>
    <w:qFormat/>
    <w:rsid w:val="005B74A1"/>
    <w:rPr>
      <w:i/>
      <w:iCs/>
      <w:color w:val="0F4761" w:themeColor="accent1" w:themeShade="BF"/>
    </w:rPr>
  </w:style>
  <w:style w:type="paragraph" w:styleId="Citadestacada">
    <w:name w:val="Intense Quote"/>
    <w:basedOn w:val="Normal"/>
    <w:next w:val="Normal"/>
    <w:link w:val="CitadestacadaCar"/>
    <w:uiPriority w:val="30"/>
    <w:qFormat/>
    <w:rsid w:val="005B7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74A1"/>
    <w:rPr>
      <w:i/>
      <w:iCs/>
      <w:color w:val="0F4761" w:themeColor="accent1" w:themeShade="BF"/>
    </w:rPr>
  </w:style>
  <w:style w:type="character" w:styleId="Referenciaintensa">
    <w:name w:val="Intense Reference"/>
    <w:basedOn w:val="Fuentedeprrafopredeter"/>
    <w:uiPriority w:val="32"/>
    <w:qFormat/>
    <w:rsid w:val="005B74A1"/>
    <w:rPr>
      <w:b/>
      <w:bCs/>
      <w:smallCaps/>
      <w:color w:val="0F4761" w:themeColor="accent1" w:themeShade="BF"/>
      <w:spacing w:val="5"/>
    </w:rPr>
  </w:style>
  <w:style w:type="paragraph" w:styleId="Encabezado">
    <w:name w:val="header"/>
    <w:basedOn w:val="Normal"/>
    <w:link w:val="EncabezadoCar"/>
    <w:uiPriority w:val="99"/>
    <w:unhideWhenUsed/>
    <w:rsid w:val="005B74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4A1"/>
  </w:style>
  <w:style w:type="paragraph" w:styleId="Piedepgina">
    <w:name w:val="footer"/>
    <w:basedOn w:val="Normal"/>
    <w:link w:val="PiedepginaCar"/>
    <w:uiPriority w:val="99"/>
    <w:unhideWhenUsed/>
    <w:rsid w:val="005B74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698</Words>
  <Characters>3843</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Josefina Botteselle Eberhard</dc:creator>
  <cp:keywords/>
  <dc:description/>
  <cp:lastModifiedBy>Maria Josefina Botteselle Eberhard</cp:lastModifiedBy>
  <cp:revision>2</cp:revision>
  <dcterms:created xsi:type="dcterms:W3CDTF">2026-06-16T12:47:00Z</dcterms:created>
  <dcterms:modified xsi:type="dcterms:W3CDTF">2026-06-16T13:26:00Z</dcterms:modified>
</cp:coreProperties>
</file>