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t>-Anexo N°2.d: “Formulario de presentación de proyectos para la Línea de acción Cuidado Alternativo tipo Residencial, (identificado con la sigla RLP)”.</w:t>
      </w:r>
    </w:p>
    <w:p>
      <w:pPr>
        <w:pStyle w:val="Normal"/>
        <w:jc w:val="center"/>
        <w:rPr>
          <w:b/>
        </w:rPr>
      </w:pPr>
      <w:r>
        <w:rPr>
          <w:b/>
        </w:rPr>
        <w:t>FORMULARIO DE PRESENTACIÓN DE PROYECTOS</w:t>
      </w:r>
    </w:p>
    <w:p>
      <w:pPr>
        <w:pStyle w:val="Normal"/>
        <w:jc w:val="center"/>
        <w:rPr>
          <w:b/>
          <w:bCs/>
        </w:rPr>
      </w:pPr>
      <w:r>
        <w:rPr>
          <w:b/>
          <w:bCs/>
        </w:rPr>
        <w:t>LÍNEA DE ACCIÓN: CUIDADO ALTERNATIVO TIPO RESIDENCIAL</w:t>
      </w:r>
    </w:p>
    <w:p>
      <w:pPr>
        <w:pStyle w:val="Normal"/>
        <w:jc w:val="center"/>
        <w:rPr>
          <w:b/>
          <w:bCs/>
          <w:u w:val="single"/>
        </w:rPr>
      </w:pPr>
      <w:r>
        <w:rPr>
          <w:b/>
          <w:bCs/>
        </w:rPr>
        <w:t>Residencias de Protección para Lactantes y Preescolares</w:t>
      </w:r>
    </w:p>
    <w:p>
      <w:pPr>
        <w:pStyle w:val="Normal"/>
        <w:rPr>
          <w:bCs/>
        </w:rPr>
      </w:pPr>
      <w:r>
        <w:rPr>
          <w:b/>
          <w:bCs/>
        </w:rPr>
        <w:t>I.</w:t>
        <w:tab/>
        <w:t>DATOS GENERALES DEL PROYECTO</w:t>
      </w:r>
      <w:r>
        <w:rPr>
          <w:rStyle w:val="FootnoteReference"/>
        </w:rPr>
        <w:footnoteReference w:customMarkFollows="1" w:id="2"/>
      </w:r>
      <w:r>
        <w:rPr>
          <w:rStyle w:val="FootnoteReference"/>
        </w:rPr>
        <w:footnoteReference w:customMarkFollows="1" w:id="3"/>
      </w:r>
      <w:r>
        <w:rPr>
          <w:b/>
          <w:bCs/>
        </w:rPr>
        <w:t xml:space="preserve"> </w:t>
      </w:r>
    </w:p>
    <w:p>
      <w:pPr>
        <w:pStyle w:val="Normal"/>
        <w:rPr/>
      </w:pPr>
      <w:r>
        <w:rPr/>
      </w:r>
    </w:p>
    <w:tbl>
      <w:tblPr>
        <w:tblW w:w="9072" w:type="dxa"/>
        <w:jc w:val="start"/>
        <w:tblInd w:w="70" w:type="dxa"/>
        <w:tblLayout w:type="fixed"/>
        <w:tblCellMar>
          <w:top w:w="0" w:type="dxa"/>
          <w:start w:w="70" w:type="dxa"/>
          <w:bottom w:w="0" w:type="dxa"/>
          <w:end w:w="70" w:type="dxa"/>
        </w:tblCellMar>
        <w:tblLook w:firstRow="0" w:noVBand="0" w:lastRow="0" w:firstColumn="0" w:lastColumn="0" w:noHBand="0" w:val="0000"/>
      </w:tblPr>
      <w:tblGrid>
        <w:gridCol w:w="3753"/>
        <w:gridCol w:w="1066"/>
        <w:gridCol w:w="1485"/>
        <w:gridCol w:w="2767"/>
      </w:tblGrid>
      <w:tr>
        <w:trPr>
          <w:trHeight w:val="673" w:hRule="atLeast"/>
          <w:cantSplit w:val="true"/>
        </w:trPr>
        <w:tc>
          <w:tcPr>
            <w:tcW w:w="3753" w:type="dxa"/>
            <w:tcBorders>
              <w:top w:val="single" w:sz="4" w:space="0" w:color="000000"/>
              <w:start w:val="single" w:sz="4" w:space="0" w:color="000000"/>
              <w:bottom w:val="single" w:sz="4" w:space="0" w:color="000000"/>
              <w:end w:val="single" w:sz="4" w:space="0" w:color="000000"/>
            </w:tcBorders>
          </w:tcPr>
          <w:p>
            <w:pPr>
              <w:pStyle w:val="Normal"/>
              <w:spacing w:before="0" w:after="160"/>
              <w:rPr>
                <w:b/>
                <w:bCs/>
                <w:lang w:val="pt-PT"/>
              </w:rPr>
            </w:pPr>
            <w:r>
              <w:rPr>
                <w:b/>
                <w:bCs/>
                <w:lang w:val="pt-PT"/>
              </w:rPr>
              <w:t>CÓDIGO DE LICITACIÓN (ANEXO I)</w:t>
            </w:r>
          </w:p>
        </w:tc>
        <w:tc>
          <w:tcPr>
            <w:tcW w:w="1066"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b/>
                <w:bCs/>
                <w:lang w:val="pt-PT"/>
              </w:rPr>
            </w:pPr>
            <w:r>
              <w:rPr>
                <w:b/>
                <w:bCs/>
                <w:lang w:val="pt-PT"/>
              </w:rPr>
            </w:r>
          </w:p>
        </w:tc>
        <w:tc>
          <w:tcPr>
            <w:tcW w:w="1485" w:type="dxa"/>
            <w:tcBorders>
              <w:top w:val="single" w:sz="4" w:space="0" w:color="000000"/>
              <w:start w:val="single" w:sz="4" w:space="0" w:color="000000"/>
              <w:bottom w:val="single" w:sz="4" w:space="0" w:color="000000"/>
              <w:end w:val="single" w:sz="4" w:space="0" w:color="000000"/>
            </w:tcBorders>
          </w:tcPr>
          <w:p>
            <w:pPr>
              <w:pStyle w:val="Normal"/>
              <w:spacing w:before="0" w:after="160"/>
              <w:rPr>
                <w:b/>
              </w:rPr>
            </w:pPr>
            <w:r>
              <w:rPr>
                <w:b/>
              </w:rPr>
              <w:t>REGIÓN</w:t>
            </w:r>
          </w:p>
        </w:tc>
        <w:tc>
          <w:tcPr>
            <w:tcW w:w="2767"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b/>
                <w:bCs/>
              </w:rPr>
            </w:pPr>
            <w:r>
              <w:rPr>
                <w:b/>
                <w:bCs/>
              </w:rPr>
            </w:r>
          </w:p>
        </w:tc>
      </w:tr>
    </w:tbl>
    <w:p>
      <w:pPr>
        <w:pStyle w:val="Normal"/>
        <w:rPr>
          <w:b/>
          <w:bCs/>
        </w:rPr>
      </w:pPr>
      <w:r>
        <w:rPr>
          <w:b/>
          <w:bCs/>
        </w:rPr>
      </w:r>
    </w:p>
    <w:tbl>
      <w:tblPr>
        <w:tblW w:w="9056" w:type="dxa"/>
        <w:jc w:val="start"/>
        <w:tblInd w:w="70" w:type="dxa"/>
        <w:tblLayout w:type="fixed"/>
        <w:tblCellMar>
          <w:top w:w="0" w:type="dxa"/>
          <w:start w:w="70" w:type="dxa"/>
          <w:bottom w:w="0" w:type="dxa"/>
          <w:end w:w="70" w:type="dxa"/>
        </w:tblCellMar>
        <w:tblLook w:firstRow="0" w:noVBand="0" w:lastRow="0" w:firstColumn="0" w:lastColumn="0" w:noHBand="0" w:val="0000"/>
      </w:tblPr>
      <w:tblGrid>
        <w:gridCol w:w="3752"/>
        <w:gridCol w:w="1134"/>
        <w:gridCol w:w="1417"/>
        <w:gridCol w:w="999"/>
        <w:gridCol w:w="1754"/>
      </w:tblGrid>
      <w:tr>
        <w:trPr>
          <w:trHeight w:val="601"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NOMBRE DEL PROYECTO</w:t>
            </w:r>
          </w:p>
        </w:tc>
        <w:tc>
          <w:tcPr>
            <w:tcW w:w="5304"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r>
          </w:p>
        </w:tc>
      </w:tr>
      <w:tr>
        <w:trPr>
          <w:trHeight w:val="680"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COLABORADOR ACREDITADO</w:t>
            </w:r>
          </w:p>
        </w:tc>
        <w:tc>
          <w:tcPr>
            <w:tcW w:w="5304"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r>
          </w:p>
        </w:tc>
      </w:tr>
      <w:tr>
        <w:trPr>
          <w:trHeight w:val="705"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COBERTURA</w:t>
            </w:r>
          </w:p>
        </w:tc>
        <w:tc>
          <w:tcPr>
            <w:tcW w:w="5304" w:type="dxa"/>
            <w:gridSpan w:val="4"/>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r>
          </w:p>
        </w:tc>
      </w:tr>
      <w:tr>
        <w:trPr>
          <w:trHeight w:val="701"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MODELO DE INTERVENCIÓN</w:t>
            </w:r>
          </w:p>
        </w:tc>
        <w:tc>
          <w:tcPr>
            <w:tcW w:w="5304" w:type="dxa"/>
            <w:gridSpan w:val="4"/>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r>
        <w:trPr>
          <w:trHeight w:val="696"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FOCALIZACIÓN</w:t>
            </w:r>
          </w:p>
        </w:tc>
        <w:tc>
          <w:tcPr>
            <w:tcW w:w="5304" w:type="dxa"/>
            <w:gridSpan w:val="4"/>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r>
        <w:trPr>
          <w:trHeight w:val="692" w:hRule="atLeast"/>
          <w:cantSplit w:val="true"/>
        </w:trPr>
        <w:tc>
          <w:tcPr>
            <w:tcW w:w="3752"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REQUIERE ANTICIPO DEL APORTE FINANCIERO</w:t>
            </w:r>
          </w:p>
        </w:tc>
        <w:tc>
          <w:tcPr>
            <w:tcW w:w="1134"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t>SI</w:t>
            </w:r>
          </w:p>
        </w:tc>
        <w:tc>
          <w:tcPr>
            <w:tcW w:w="1417"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c>
          <w:tcPr>
            <w:tcW w:w="999"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t>NO</w:t>
            </w:r>
          </w:p>
        </w:tc>
        <w:tc>
          <w:tcPr>
            <w:tcW w:w="1754"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bl>
    <w:p>
      <w:pPr>
        <w:pStyle w:val="Normal"/>
        <w:rPr>
          <w:b/>
          <w:bCs/>
        </w:rPr>
      </w:pPr>
      <w:r>
        <w:rPr>
          <w:b/>
          <w:bCs/>
        </w:rPr>
        <w:t>II.</w:t>
        <w:tab/>
        <w:t>ANTECEDENTES DEL PROYECTO</w:t>
      </w:r>
    </w:p>
    <w:tbl>
      <w:tblPr>
        <w:tblW w:w="9083" w:type="dxa"/>
        <w:jc w:val="start"/>
        <w:tblInd w:w="69" w:type="dxa"/>
        <w:tblLayout w:type="fixed"/>
        <w:tblCellMar>
          <w:top w:w="0" w:type="dxa"/>
          <w:start w:w="70" w:type="dxa"/>
          <w:bottom w:w="0" w:type="dxa"/>
          <w:end w:w="70" w:type="dxa"/>
        </w:tblCellMar>
        <w:tblLook w:firstRow="0" w:noVBand="0" w:lastRow="0" w:firstColumn="0" w:lastColumn="0" w:noHBand="0" w:val="0000"/>
      </w:tblPr>
      <w:tblGrid>
        <w:gridCol w:w="2935"/>
        <w:gridCol w:w="733"/>
        <w:gridCol w:w="2386"/>
        <w:gridCol w:w="732"/>
        <w:gridCol w:w="2296"/>
      </w:tblGrid>
      <w:tr>
        <w:trPr>
          <w:trHeight w:val="377" w:hRule="atLeast"/>
        </w:trPr>
        <w:tc>
          <w:tcPr>
            <w:tcW w:w="6054" w:type="dxa"/>
            <w:gridSpan w:val="3"/>
            <w:tcBorders>
              <w:top w:val="single" w:sz="8" w:space="0" w:color="000000"/>
              <w:start w:val="single" w:sz="8" w:space="0" w:color="000000"/>
              <w:bottom w:val="single" w:sz="8" w:space="0" w:color="000000"/>
              <w:end w:val="single" w:sz="8" w:space="0" w:color="000000"/>
            </w:tcBorders>
            <w:shd w:color="auto" w:fill="FFFFFF" w:val="clear"/>
            <w:vAlign w:val="center"/>
          </w:tcPr>
          <w:p>
            <w:pPr>
              <w:pStyle w:val="Normal"/>
              <w:widowControl/>
              <w:bidi w:val="0"/>
              <w:spacing w:lineRule="auto" w:line="278" w:before="0" w:after="160"/>
              <w:jc w:val="start"/>
              <w:rPr/>
            </w:pPr>
            <w:r>
              <w:rPr>
                <w:b/>
                <w:bCs/>
              </w:rPr>
              <w:t>DIRECTOR (A) DEL PROYECTO</w:t>
            </w:r>
          </w:p>
        </w:tc>
        <w:tc>
          <w:tcPr>
            <w:tcW w:w="3028" w:type="dxa"/>
            <w:gridSpan w:val="2"/>
            <w:tcBorders>
              <w:top w:val="single" w:sz="8" w:space="0" w:color="000000"/>
              <w:bottom w:val="single" w:sz="8" w:space="0" w:color="000000"/>
              <w:end w:val="single" w:sz="8" w:space="0" w:color="000000"/>
            </w:tcBorders>
            <w:shd w:color="auto" w:fill="FFFFFF" w:val="clear"/>
            <w:vAlign w:val="center"/>
          </w:tcPr>
          <w:p>
            <w:pPr>
              <w:pStyle w:val="Normal"/>
              <w:spacing w:before="0" w:after="160"/>
              <w:rPr>
                <w:b/>
                <w:bCs/>
              </w:rPr>
            </w:pPr>
            <w:r>
              <w:rPr>
                <w:b/>
                <w:bCs/>
              </w:rPr>
              <w:t>RUT</w:t>
            </w:r>
          </w:p>
        </w:tc>
      </w:tr>
      <w:tr>
        <w:trPr>
          <w:trHeight w:val="639" w:hRule="atLeast"/>
        </w:trPr>
        <w:tc>
          <w:tcPr>
            <w:tcW w:w="6054" w:type="dxa"/>
            <w:gridSpan w:val="3"/>
            <w:tcBorders>
              <w:start w:val="single" w:sz="8" w:space="0" w:color="000000"/>
              <w:bottom w:val="single" w:sz="8" w:space="0" w:color="000000"/>
              <w:end w:val="single" w:sz="8" w:space="0" w:color="000000"/>
            </w:tcBorders>
          </w:tcPr>
          <w:p>
            <w:pPr>
              <w:pStyle w:val="Normal"/>
              <w:widowControl/>
              <w:bidi w:val="0"/>
              <w:spacing w:lineRule="auto" w:line="278" w:before="0" w:after="160"/>
              <w:jc w:val="start"/>
              <w:rPr/>
            </w:pPr>
            <w:r>
              <w:rPr/>
            </w:r>
          </w:p>
        </w:tc>
        <w:tc>
          <w:tcPr>
            <w:tcW w:w="3028" w:type="dxa"/>
            <w:gridSpan w:val="2"/>
            <w:tcBorders>
              <w:bottom w:val="single" w:sz="8" w:space="0" w:color="000000"/>
              <w:end w:val="single" w:sz="8" w:space="0" w:color="000000"/>
            </w:tcBorders>
          </w:tcPr>
          <w:p>
            <w:pPr>
              <w:pStyle w:val="Normal"/>
              <w:widowControl/>
              <w:bidi w:val="0"/>
              <w:spacing w:lineRule="auto" w:line="278" w:before="0" w:after="160"/>
              <w:jc w:val="start"/>
              <w:rPr/>
            </w:pPr>
            <w:r>
              <w:rPr/>
            </w:r>
          </w:p>
        </w:tc>
      </w:tr>
      <w:tr>
        <w:trPr>
          <w:trHeight w:val="443" w:hRule="atLeast"/>
        </w:trPr>
        <w:tc>
          <w:tcPr>
            <w:tcW w:w="9082" w:type="dxa"/>
            <w:gridSpan w:val="5"/>
            <w:tcBorders>
              <w:start w:val="single" w:sz="8" w:space="0" w:color="000000"/>
              <w:bottom w:val="single" w:sz="8" w:space="0" w:color="000000"/>
              <w:end w:val="single" w:sz="8" w:space="0" w:color="000000"/>
            </w:tcBorders>
            <w:shd w:color="auto" w:fill="FFFFFF" w:val="clear"/>
          </w:tcPr>
          <w:p>
            <w:pPr>
              <w:pStyle w:val="Normal"/>
              <w:widowControl/>
              <w:bidi w:val="0"/>
              <w:spacing w:lineRule="auto" w:line="278" w:before="0" w:after="160"/>
              <w:jc w:val="start"/>
              <w:rPr/>
            </w:pPr>
            <w:r>
              <w:rPr>
                <w:b/>
                <w:bCs/>
              </w:rPr>
              <w:t>DOMICILIO DEL PROYECTO</w:t>
            </w:r>
          </w:p>
        </w:tc>
      </w:tr>
      <w:tr>
        <w:trPr>
          <w:trHeight w:val="518" w:hRule="atLeast"/>
        </w:trPr>
        <w:tc>
          <w:tcPr>
            <w:tcW w:w="2935" w:type="dxa"/>
            <w:tcBorders>
              <w:start w:val="single" w:sz="8" w:space="0" w:color="000000"/>
              <w:bottom w:val="single" w:sz="8" w:space="0" w:color="000000"/>
              <w:end w:val="single" w:sz="8" w:space="0" w:color="000000"/>
            </w:tcBorders>
            <w:shd w:color="auto" w:fill="FFFFFF" w:val="clear"/>
            <w:tcMar>
              <w:start w:w="10" w:type="dxa"/>
              <w:end w:w="10" w:type="dxa"/>
            </w:tcMar>
          </w:tcPr>
          <w:p>
            <w:pPr>
              <w:pStyle w:val="Normal"/>
              <w:widowControl/>
              <w:bidi w:val="0"/>
              <w:spacing w:lineRule="auto" w:line="278" w:before="0" w:after="160"/>
              <w:jc w:val="start"/>
              <w:rPr/>
            </w:pPr>
            <w:r>
              <w:rPr>
                <w:b/>
                <w:bCs/>
              </w:rPr>
              <w:t>CALLE</w:t>
            </w:r>
          </w:p>
        </w:tc>
        <w:tc>
          <w:tcPr>
            <w:tcW w:w="733" w:type="dxa"/>
            <w:tcBorders>
              <w:bottom w:val="single" w:sz="8" w:space="0" w:color="000000"/>
              <w:end w:val="single" w:sz="8" w:space="0" w:color="000000"/>
            </w:tcBorders>
            <w:shd w:color="auto" w:fill="FFFFFF" w:val="clear"/>
            <w:tcMar>
              <w:start w:w="10" w:type="dxa"/>
              <w:end w:w="10" w:type="dxa"/>
            </w:tcMar>
          </w:tcPr>
          <w:p>
            <w:pPr>
              <w:pStyle w:val="Normal"/>
              <w:widowControl/>
              <w:bidi w:val="0"/>
              <w:spacing w:lineRule="auto" w:line="278" w:before="0" w:after="160"/>
              <w:jc w:val="start"/>
              <w:rPr/>
            </w:pPr>
            <w:r>
              <w:rPr>
                <w:b/>
                <w:bCs/>
              </w:rPr>
              <w:t>Nº</w:t>
            </w:r>
          </w:p>
        </w:tc>
        <w:tc>
          <w:tcPr>
            <w:tcW w:w="3118" w:type="dxa"/>
            <w:gridSpan w:val="2"/>
            <w:tcBorders>
              <w:bottom w:val="single" w:sz="8" w:space="0" w:color="000000"/>
              <w:end w:val="single" w:sz="8" w:space="0" w:color="000000"/>
            </w:tcBorders>
            <w:shd w:color="auto" w:fill="FFFFFF" w:val="clear"/>
            <w:tcMar>
              <w:start w:w="10" w:type="dxa"/>
              <w:end w:w="10" w:type="dxa"/>
            </w:tcMar>
          </w:tcPr>
          <w:p>
            <w:pPr>
              <w:pStyle w:val="Normal"/>
              <w:rPr>
                <w:b/>
                <w:bCs/>
              </w:rPr>
            </w:pPr>
            <w:r>
              <w:rPr>
                <w:b/>
                <w:bCs/>
              </w:rPr>
              <w:t>POBLACIÓN / VILLA / SECTOR</w:t>
            </w:r>
          </w:p>
          <w:p>
            <w:pPr>
              <w:pStyle w:val="Normal"/>
              <w:widowControl/>
              <w:bidi w:val="0"/>
              <w:spacing w:lineRule="auto" w:line="278" w:before="0" w:after="160"/>
              <w:jc w:val="start"/>
              <w:rPr/>
            </w:pPr>
            <w:r>
              <w:rPr/>
            </w:r>
          </w:p>
        </w:tc>
        <w:tc>
          <w:tcPr>
            <w:tcW w:w="2296" w:type="dxa"/>
            <w:tcBorders>
              <w:bottom w:val="single" w:sz="8" w:space="0" w:color="000000"/>
              <w:end w:val="single" w:sz="8" w:space="0" w:color="000000"/>
            </w:tcBorders>
            <w:shd w:color="auto" w:fill="FFFFFF" w:val="clear"/>
          </w:tcPr>
          <w:p>
            <w:pPr>
              <w:pStyle w:val="Normal"/>
              <w:widowControl/>
              <w:bidi w:val="0"/>
              <w:spacing w:lineRule="auto" w:line="278" w:before="0" w:after="160"/>
              <w:jc w:val="start"/>
              <w:rPr/>
            </w:pPr>
            <w:r>
              <w:rPr>
                <w:b/>
                <w:bCs/>
              </w:rPr>
              <w:t>COMUNA</w:t>
            </w:r>
          </w:p>
        </w:tc>
      </w:tr>
      <w:tr>
        <w:trPr>
          <w:trHeight w:val="852" w:hRule="atLeast"/>
        </w:trPr>
        <w:tc>
          <w:tcPr>
            <w:tcW w:w="2935" w:type="dxa"/>
            <w:tcBorders>
              <w:start w:val="single" w:sz="8" w:space="0" w:color="000000"/>
              <w:bottom w:val="single" w:sz="4" w:space="0" w:color="000000"/>
              <w:end w:val="single" w:sz="8" w:space="0" w:color="000000"/>
            </w:tcBorders>
            <w:shd w:color="auto" w:fill="FFFFFF" w:val="clear"/>
          </w:tcPr>
          <w:p>
            <w:pPr>
              <w:pStyle w:val="Normal"/>
              <w:spacing w:before="0" w:after="160"/>
              <w:rPr>
                <w:b/>
                <w:bCs/>
              </w:rPr>
            </w:pPr>
            <w:r>
              <w:rPr>
                <w:b/>
                <w:bCs/>
              </w:rPr>
              <w:t>REGIÓN</w:t>
            </w:r>
          </w:p>
        </w:tc>
        <w:tc>
          <w:tcPr>
            <w:tcW w:w="6147" w:type="dxa"/>
            <w:gridSpan w:val="4"/>
            <w:tcBorders>
              <w:bottom w:val="single" w:sz="4" w:space="0" w:color="000000"/>
              <w:end w:val="single" w:sz="8" w:space="0" w:color="000000"/>
            </w:tcBorders>
            <w:shd w:color="auto" w:fill="FFFFFF" w:val="clear"/>
          </w:tcPr>
          <w:p>
            <w:pPr>
              <w:pStyle w:val="Normal"/>
              <w:widowControl/>
              <w:bidi w:val="0"/>
              <w:spacing w:lineRule="auto" w:line="278" w:before="0" w:after="160"/>
              <w:jc w:val="start"/>
              <w:rPr/>
            </w:pPr>
            <w:r>
              <w:rPr>
                <w:b/>
                <w:bCs/>
              </w:rPr>
              <w:t>TELÉFONOS</w:t>
            </w:r>
          </w:p>
        </w:tc>
      </w:tr>
      <w:tr>
        <w:trPr>
          <w:trHeight w:val="934" w:hRule="atLeast"/>
          <w:cantSplit w:val="true"/>
        </w:trPr>
        <w:tc>
          <w:tcPr>
            <w:tcW w:w="9082" w:type="dxa"/>
            <w:gridSpan w:val="5"/>
            <w:tcBorders>
              <w:top w:val="single" w:sz="4" w:space="0" w:color="000000"/>
              <w:start w:val="single" w:sz="4" w:space="0" w:color="000000"/>
              <w:bottom w:val="single" w:sz="4" w:space="0" w:color="000000"/>
              <w:end w:val="single" w:sz="4" w:space="0" w:color="000000"/>
            </w:tcBorders>
          </w:tcPr>
          <w:p>
            <w:pPr>
              <w:pStyle w:val="Normal"/>
              <w:rPr>
                <w:b/>
                <w:bCs/>
              </w:rPr>
            </w:pPr>
            <w:r>
              <w:rPr>
                <w:b/>
                <w:bCs/>
              </w:rPr>
              <w:t>CORREO ELECTRÓNICO </w:t>
            </w:r>
          </w:p>
          <w:p>
            <w:pPr>
              <w:pStyle w:val="Normal"/>
              <w:widowControl/>
              <w:bidi w:val="0"/>
              <w:spacing w:lineRule="auto" w:line="278" w:before="0" w:after="160"/>
              <w:jc w:val="start"/>
              <w:rPr/>
            </w:pPr>
            <w:r>
              <w:rPr/>
            </w:r>
          </w:p>
        </w:tc>
      </w:tr>
    </w:tbl>
    <w:p>
      <w:pPr>
        <w:pStyle w:val="Normal"/>
        <w:rPr>
          <w:b/>
          <w:bCs/>
        </w:rPr>
      </w:pPr>
      <w:r>
        <w:rPr>
          <w:b/>
          <w:bCs/>
        </w:rPr>
      </w:r>
    </w:p>
    <w:p>
      <w:pPr>
        <w:pStyle w:val="Normal"/>
        <w:rPr>
          <w:b/>
          <w:bCs/>
        </w:rPr>
      </w:pPr>
      <w:r>
        <w:rPr>
          <w:b/>
          <w:bCs/>
        </w:rPr>
        <w:t xml:space="preserve">III. </w:t>
        <w:tab/>
        <w:t>ANTECEDENTES DEL COLABORADOR ACREDITADO</w:t>
      </w:r>
    </w:p>
    <w:p>
      <w:pPr>
        <w:pStyle w:val="Normal"/>
        <w:rPr/>
      </w:pPr>
      <w:r>
        <w:rPr/>
      </w:r>
    </w:p>
    <w:tbl>
      <w:tblPr>
        <w:tblpPr w:vertAnchor="text" w:horzAnchor="text" w:leftFromText="141" w:rightFromText="141" w:tblpX="0" w:tblpY="1"/>
        <w:tblOverlap w:val="never"/>
        <w:tblW w:w="8984" w:type="dxa"/>
        <w:jc w:val="start"/>
        <w:tblInd w:w="-5" w:type="dxa"/>
        <w:tblLayout w:type="fixed"/>
        <w:tblCellMar>
          <w:top w:w="0" w:type="dxa"/>
          <w:start w:w="70" w:type="dxa"/>
          <w:bottom w:w="0" w:type="dxa"/>
          <w:end w:w="70" w:type="dxa"/>
        </w:tblCellMar>
        <w:tblLook w:firstRow="0" w:noVBand="0" w:lastRow="0" w:firstColumn="0" w:lastColumn="0" w:noHBand="0" w:val="0000"/>
      </w:tblPr>
      <w:tblGrid>
        <w:gridCol w:w="3001"/>
        <w:gridCol w:w="836"/>
        <w:gridCol w:w="1091"/>
        <w:gridCol w:w="1130"/>
        <w:gridCol w:w="1319"/>
        <w:gridCol w:w="1607"/>
      </w:tblGrid>
      <w:tr>
        <w:trPr>
          <w:trHeight w:val="399" w:hRule="atLeast"/>
        </w:trPr>
        <w:tc>
          <w:tcPr>
            <w:tcW w:w="8984" w:type="dxa"/>
            <w:gridSpan w:val="6"/>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widowControl/>
              <w:bidi w:val="0"/>
              <w:spacing w:lineRule="auto" w:line="278" w:before="0" w:after="160"/>
              <w:jc w:val="start"/>
              <w:rPr/>
            </w:pPr>
            <w:r>
              <w:rPr>
                <w:b/>
                <w:bCs/>
              </w:rPr>
              <w:t>NOMBRE LEGAL DEL COLABORADOR ACREDITADO</w:t>
            </w:r>
          </w:p>
        </w:tc>
      </w:tr>
      <w:tr>
        <w:trPr>
          <w:trHeight w:val="701" w:hRule="atLeast"/>
        </w:trPr>
        <w:tc>
          <w:tcPr>
            <w:tcW w:w="8984" w:type="dxa"/>
            <w:gridSpan w:val="6"/>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r>
      <w:tr>
        <w:trPr>
          <w:trHeight w:val="554"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t>RUT DE LA INSTITUCIÓN</w:t>
            </w:r>
          </w:p>
        </w:tc>
        <w:tc>
          <w:tcPr>
            <w:tcW w:w="1927"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widowControl/>
              <w:bidi w:val="0"/>
              <w:spacing w:lineRule="auto" w:line="278" w:before="0" w:after="160"/>
              <w:jc w:val="start"/>
              <w:rPr/>
            </w:pPr>
            <w:r>
              <w:rPr>
                <w:b/>
                <w:bCs/>
              </w:rPr>
              <w:t>TELÉFONOS</w:t>
            </w:r>
          </w:p>
        </w:tc>
        <w:tc>
          <w:tcPr>
            <w:tcW w:w="4056" w:type="dxa"/>
            <w:gridSpan w:val="3"/>
            <w:tcBorders>
              <w:top w:val="single" w:sz="4" w:space="0" w:color="000000"/>
              <w:start w:val="single" w:sz="4" w:space="0" w:color="000000"/>
              <w:bottom w:val="single" w:sz="4" w:space="0" w:color="000000"/>
              <w:end w:val="single" w:sz="4" w:space="0" w:color="000000"/>
            </w:tcBorders>
            <w:shd w:color="auto" w:fill="FFFFFF" w:val="clear"/>
          </w:tcPr>
          <w:p>
            <w:pPr>
              <w:pStyle w:val="Normal"/>
              <w:widowControl/>
              <w:bidi w:val="0"/>
              <w:spacing w:lineRule="auto" w:line="278" w:before="0" w:after="160"/>
              <w:jc w:val="start"/>
              <w:rPr/>
            </w:pPr>
            <w:r>
              <w:rPr>
                <w:b/>
                <w:bCs/>
              </w:rPr>
              <w:t>CORREO ELECTRÓNICO</w:t>
            </w:r>
          </w:p>
        </w:tc>
      </w:tr>
      <w:tr>
        <w:trPr>
          <w:trHeight w:val="845"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rPr>
                <w:b/>
                <w:bCs/>
              </w:rPr>
            </w:pPr>
            <w:r>
              <w:rPr>
                <w:b/>
                <w:bCs/>
              </w:rPr>
            </w:r>
          </w:p>
          <w:p>
            <w:pPr>
              <w:pStyle w:val="Normal"/>
              <w:spacing w:before="0" w:after="160"/>
              <w:rPr>
                <w:b/>
                <w:bCs/>
              </w:rPr>
            </w:pPr>
            <w:r>
              <w:rPr>
                <w:b/>
                <w:bCs/>
              </w:rPr>
            </w:r>
          </w:p>
        </w:tc>
        <w:tc>
          <w:tcPr>
            <w:tcW w:w="1927"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r>
          </w:p>
        </w:tc>
        <w:tc>
          <w:tcPr>
            <w:tcW w:w="4056" w:type="dxa"/>
            <w:gridSpan w:val="3"/>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r>
          </w:p>
        </w:tc>
      </w:tr>
      <w:tr>
        <w:trPr>
          <w:trHeight w:val="629"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widowControl/>
              <w:bidi w:val="0"/>
              <w:spacing w:lineRule="auto" w:line="278" w:before="0" w:after="160"/>
              <w:jc w:val="start"/>
              <w:rPr/>
            </w:pPr>
            <w:r>
              <w:rPr>
                <w:b/>
                <w:bCs/>
              </w:rPr>
              <w:t>NOMBRE REPRESENTANTE LEGAL</w:t>
            </w:r>
          </w:p>
        </w:tc>
        <w:tc>
          <w:tcPr>
            <w:tcW w:w="3057" w:type="dxa"/>
            <w:gridSpan w:val="3"/>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rPr>
                <w:b/>
                <w:bCs/>
              </w:rPr>
            </w:pPr>
            <w:r>
              <w:rPr>
                <w:b/>
                <w:bCs/>
              </w:rPr>
              <w:t>RUT REPRESENTANTE</w:t>
            </w:r>
          </w:p>
          <w:p>
            <w:pPr>
              <w:pStyle w:val="Normal"/>
              <w:spacing w:before="0" w:after="160"/>
              <w:rPr>
                <w:b/>
                <w:bCs/>
              </w:rPr>
            </w:pPr>
            <w:r>
              <w:rPr>
                <w:b/>
                <w:bCs/>
              </w:rPr>
              <w:t>LEGAL</w:t>
            </w:r>
          </w:p>
        </w:tc>
        <w:tc>
          <w:tcPr>
            <w:tcW w:w="2926"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rPr>
                <w:b/>
                <w:bCs/>
              </w:rPr>
            </w:pPr>
            <w:r>
              <w:rPr>
                <w:b/>
                <w:bCs/>
              </w:rPr>
              <w:t>FIRMA REPRESENTANTE</w:t>
            </w:r>
          </w:p>
          <w:p>
            <w:pPr>
              <w:pStyle w:val="Normal"/>
              <w:widowControl/>
              <w:bidi w:val="0"/>
              <w:spacing w:lineRule="auto" w:line="278" w:before="0" w:after="160"/>
              <w:jc w:val="start"/>
              <w:rPr/>
            </w:pPr>
            <w:r>
              <w:rPr>
                <w:b/>
                <w:bCs/>
              </w:rPr>
              <w:t>LEGAL O DELEGATARIO</w:t>
            </w:r>
            <w:r>
              <w:rPr>
                <w:rStyle w:val="FootnoteReference"/>
                <w:b/>
                <w:bCs/>
                <w:vertAlign w:val="superscript"/>
              </w:rPr>
              <w:footnoteReference w:id="4"/>
            </w:r>
          </w:p>
        </w:tc>
      </w:tr>
      <w:tr>
        <w:trPr>
          <w:trHeight w:val="1050" w:hRule="atLeast"/>
        </w:trPr>
        <w:tc>
          <w:tcPr>
            <w:tcW w:w="3001"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c>
          <w:tcPr>
            <w:tcW w:w="3057" w:type="dxa"/>
            <w:gridSpan w:val="3"/>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widowControl/>
              <w:bidi w:val="0"/>
              <w:spacing w:lineRule="auto" w:line="278" w:before="0" w:after="160"/>
              <w:jc w:val="start"/>
              <w:rPr/>
            </w:pPr>
            <w:r>
              <w:rPr/>
            </w:r>
          </w:p>
        </w:tc>
        <w:tc>
          <w:tcPr>
            <w:tcW w:w="2926" w:type="dxa"/>
            <w:gridSpan w:val="2"/>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r>
      <w:tr>
        <w:trPr>
          <w:trHeight w:val="318" w:hRule="atLeast"/>
        </w:trPr>
        <w:tc>
          <w:tcPr>
            <w:tcW w:w="8984" w:type="dxa"/>
            <w:gridSpan w:val="6"/>
            <w:tcBorders>
              <w:top w:val="single" w:sz="4" w:space="0" w:color="000000"/>
              <w:start w:val="single" w:sz="4" w:space="0" w:color="000000"/>
              <w:bottom w:val="single" w:sz="4" w:space="0" w:color="000000"/>
              <w:end w:val="single" w:sz="4" w:space="0" w:color="000000"/>
            </w:tcBorders>
            <w:shd w:color="auto" w:fill="FFFFFF" w:val="clear"/>
          </w:tcPr>
          <w:p>
            <w:pPr>
              <w:pStyle w:val="Normal"/>
              <w:widowControl/>
              <w:bidi w:val="0"/>
              <w:spacing w:lineRule="auto" w:line="278" w:before="0" w:after="160"/>
              <w:jc w:val="start"/>
              <w:rPr/>
            </w:pPr>
            <w:r>
              <w:rPr>
                <w:b/>
                <w:bCs/>
              </w:rPr>
              <w:t>DIRECCIÓN LEGAL DE LA INSTITUCIÓN</w:t>
            </w:r>
          </w:p>
        </w:tc>
      </w:tr>
      <w:tr>
        <w:trPr>
          <w:trHeight w:val="521" w:hRule="atLeast"/>
        </w:trPr>
        <w:tc>
          <w:tcPr>
            <w:tcW w:w="3001"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widowControl/>
              <w:bidi w:val="0"/>
              <w:spacing w:lineRule="auto" w:line="278" w:before="0" w:after="160"/>
              <w:jc w:val="start"/>
              <w:rPr/>
            </w:pPr>
            <w:r>
              <w:rPr>
                <w:b/>
                <w:bCs/>
              </w:rPr>
              <w:t>CALLE</w:t>
            </w:r>
          </w:p>
        </w:tc>
        <w:tc>
          <w:tcPr>
            <w:tcW w:w="836"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b/>
                <w:bCs/>
              </w:rPr>
              <w:t>N.º</w:t>
            </w:r>
          </w:p>
        </w:tc>
        <w:tc>
          <w:tcPr>
            <w:tcW w:w="2221" w:type="dxa"/>
            <w:gridSpan w:val="2"/>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b/>
                <w:bCs/>
              </w:rPr>
              <w:t>POBLACIÓN / VILLA / SECTOR</w:t>
            </w:r>
          </w:p>
        </w:tc>
        <w:tc>
          <w:tcPr>
            <w:tcW w:w="1319"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b/>
                <w:bCs/>
              </w:rPr>
              <w:t>COMUNA</w:t>
            </w:r>
          </w:p>
        </w:tc>
        <w:tc>
          <w:tcPr>
            <w:tcW w:w="1607"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b/>
                <w:bCs/>
              </w:rPr>
              <w:t>REGIÓN</w:t>
            </w:r>
          </w:p>
        </w:tc>
      </w:tr>
      <w:tr>
        <w:trPr>
          <w:trHeight w:val="351" w:hRule="atLeast"/>
          <w:cantSplit w:val="true"/>
        </w:trPr>
        <w:tc>
          <w:tcPr>
            <w:tcW w:w="3001"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widowControl/>
              <w:bidi w:val="0"/>
              <w:spacing w:lineRule="auto" w:line="278" w:before="0" w:after="160"/>
              <w:jc w:val="start"/>
              <w:rPr/>
            </w:pPr>
            <w:r>
              <w:rPr/>
            </w:r>
          </w:p>
        </w:tc>
        <w:tc>
          <w:tcPr>
            <w:tcW w:w="836"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c>
          <w:tcPr>
            <w:tcW w:w="2221" w:type="dxa"/>
            <w:gridSpan w:val="2"/>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c>
          <w:tcPr>
            <w:tcW w:w="1319"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c>
          <w:tcPr>
            <w:tcW w:w="1607" w:type="dxa"/>
            <w:tcBorders>
              <w:top w:val="single" w:sz="4" w:space="0" w:color="000000"/>
              <w:start w:val="single" w:sz="4" w:space="0" w:color="000000"/>
              <w:bottom w:val="single" w:sz="4" w:space="0" w:color="000000"/>
              <w:end w:val="single" w:sz="4" w:space="0" w:color="000000"/>
            </w:tcBorders>
          </w:tcPr>
          <w:p>
            <w:pPr>
              <w:pStyle w:val="Normal"/>
              <w:widowControl/>
              <w:bidi w:val="0"/>
              <w:spacing w:lineRule="auto" w:line="278" w:before="0" w:after="160"/>
              <w:jc w:val="start"/>
              <w:rPr/>
            </w:pPr>
            <w:r>
              <w:rPr/>
            </w:r>
          </w:p>
        </w:tc>
      </w:tr>
    </w:tbl>
    <w:p>
      <w:pPr>
        <w:pStyle w:val="Normal"/>
        <w:rPr/>
      </w:pPr>
      <w:r>
        <w:rPr/>
      </w:r>
    </w:p>
    <w:tbl>
      <w:tblPr>
        <w:tblpPr w:vertAnchor="text" w:horzAnchor="margin" w:tblpXSpec="right" w:leftFromText="141" w:rightFromText="141" w:tblpY="-36"/>
        <w:tblW w:w="8057" w:type="dxa"/>
        <w:jc w:val="end"/>
        <w:tblInd w:w="0" w:type="dxa"/>
        <w:tblLayout w:type="fixed"/>
        <w:tblCellMar>
          <w:top w:w="0" w:type="dxa"/>
          <w:start w:w="108" w:type="dxa"/>
          <w:bottom w:w="0" w:type="dxa"/>
          <w:end w:w="108" w:type="dxa"/>
        </w:tblCellMar>
        <w:tblLook w:firstRow="1" w:noVBand="1" w:lastRow="0" w:firstColumn="1" w:lastColumn="0" w:noHBand="0" w:val="04a0"/>
      </w:tblPr>
      <w:tblGrid>
        <w:gridCol w:w="8057"/>
      </w:tblGrid>
      <w:tr>
        <w:trPr>
          <w:trHeight w:val="809" w:hRule="atLeast"/>
        </w:trPr>
        <w:tc>
          <w:tcPr>
            <w:tcW w:w="8057" w:type="dxa"/>
            <w:tcBorders>
              <w:top w:val="single" w:sz="18" w:space="0" w:color="2E74B5"/>
              <w:start w:val="single" w:sz="18" w:space="0" w:color="2E74B5"/>
              <w:bottom w:val="single" w:sz="18" w:space="0" w:color="2E74B5"/>
              <w:end w:val="single" w:sz="18" w:space="0" w:color="2E74B5"/>
            </w:tcBorders>
          </w:tcPr>
          <w:p>
            <w:pPr>
              <w:pStyle w:val="Normal"/>
              <w:rPr/>
            </w:pPr>
            <w:r>
              <w:rPr>
                <w:b/>
                <w:bCs/>
              </w:rPr>
              <w:t xml:space="preserve">IMPORTANTE: </w:t>
            </w:r>
            <w:r>
              <w:rPr/>
              <w:t xml:space="preserve"> Para la elaboración de la propuesta técnica del proyecto, el Colaborador Acreditado debe ajustarse a los siguientes textos: </w:t>
            </w:r>
          </w:p>
          <w:p>
            <w:pPr>
              <w:pStyle w:val="Normal"/>
              <w:rPr/>
            </w:pPr>
            <w:r>
              <w:rPr/>
            </w:r>
          </w:p>
          <w:p>
            <w:pPr>
              <w:pStyle w:val="Normal"/>
              <w:numPr>
                <w:ilvl w:val="0"/>
                <w:numId w:val="2"/>
              </w:numPr>
              <w:rPr>
                <w:lang w:val="es-ES"/>
              </w:rPr>
            </w:pPr>
            <w:r>
              <w:rPr>
                <w:lang w:val="es-ES"/>
              </w:rPr>
              <w:t xml:space="preserve">Orientaciones Técnicas del Programa  </w:t>
            </w:r>
          </w:p>
          <w:p>
            <w:pPr>
              <w:pStyle w:val="Normal"/>
              <w:numPr>
                <w:ilvl w:val="0"/>
                <w:numId w:val="2"/>
              </w:numPr>
              <w:rPr>
                <w:lang w:val="es-ES"/>
              </w:rPr>
            </w:pPr>
            <w:r>
              <w:rPr>
                <w:lang w:val="es-ES"/>
              </w:rPr>
              <w:t xml:space="preserve">Bases Técnicas </w:t>
            </w:r>
          </w:p>
          <w:p>
            <w:pPr>
              <w:pStyle w:val="Normal"/>
              <w:numPr>
                <w:ilvl w:val="0"/>
                <w:numId w:val="2"/>
              </w:numPr>
              <w:rPr>
                <w:lang w:val="es-ES"/>
              </w:rPr>
            </w:pPr>
            <w:r>
              <w:rPr>
                <w:lang w:val="es-ES"/>
              </w:rPr>
              <w:t xml:space="preserve">Documento Anexo de Enfoques transversales </w:t>
            </w:r>
          </w:p>
          <w:p>
            <w:pPr>
              <w:pStyle w:val="Normal"/>
              <w:numPr>
                <w:ilvl w:val="0"/>
                <w:numId w:val="2"/>
              </w:numPr>
              <w:spacing w:before="0" w:after="160"/>
              <w:rPr>
                <w:lang w:val="es-ES"/>
              </w:rPr>
            </w:pPr>
            <w:r>
              <w:rPr>
                <w:lang w:val="es-ES"/>
              </w:rPr>
              <w:t>Decreto Supremo N°14, sobre participación de los NNA</w:t>
            </w:r>
          </w:p>
        </w:tc>
      </w:tr>
    </w:tbl>
    <w:p>
      <w:pPr>
        <w:pStyle w:val="Normal"/>
        <w:rPr>
          <w:b/>
          <w:bCs/>
        </w:rPr>
      </w:pPr>
      <w:r>
        <w:rPr>
          <w:b/>
          <w:bCs/>
        </w:rPr>
      </w:r>
    </w:p>
    <w:p>
      <w:pPr>
        <w:pStyle w:val="Normal"/>
        <w:rPr>
          <w:b/>
          <w:bCs/>
        </w:rPr>
      </w:pPr>
      <w:r>
        <w:rPr>
          <w:b/>
          <w:bCs/>
        </w:rPr>
      </w:r>
      <w:r>
        <w:br w:type="page"/>
      </w:r>
    </w:p>
    <w:p>
      <w:pPr>
        <w:pStyle w:val="Normal"/>
        <w:spacing w:before="0" w:after="160"/>
        <w:rPr>
          <w:b/>
          <w:bCs/>
        </w:rPr>
      </w:pPr>
      <w:r>
        <w:rPr>
          <w:b/>
          <w:bCs/>
        </w:rPr>
        <w:t xml:space="preserve">IV. OBJETIVOS DEL PROYECTO </w:t>
      </w:r>
    </w:p>
    <w:p>
      <w:pPr>
        <w:pStyle w:val="Normal"/>
        <w:rPr>
          <w:b/>
          <w:bCs/>
        </w:rPr>
      </w:pPr>
      <w:r>
        <w:rPr>
          <w:b/>
          <w:bCs/>
        </w:rPr>
        <w:t xml:space="preserve">OBJETIVO GENERAL </w:t>
      </w:r>
    </w:p>
    <w:tbl>
      <w:tblPr>
        <w:tblW w:w="9209" w:type="dxa"/>
        <w:jc w:val="start"/>
        <w:tblInd w:w="0" w:type="dxa"/>
        <w:tblLayout w:type="fixed"/>
        <w:tblCellMar>
          <w:top w:w="0" w:type="dxa"/>
          <w:start w:w="108" w:type="dxa"/>
          <w:bottom w:w="0" w:type="dxa"/>
          <w:end w:w="108" w:type="dxa"/>
        </w:tblCellMar>
        <w:tblLook w:firstRow="1" w:noVBand="0" w:lastRow="1" w:firstColumn="1" w:lastColumn="1" w:noHBand="0" w:val="01e0"/>
      </w:tblPr>
      <w:tblGrid>
        <w:gridCol w:w="9209"/>
      </w:tblGrid>
      <w:tr>
        <w:trPr/>
        <w:tc>
          <w:tcPr>
            <w:tcW w:w="9209" w:type="dxa"/>
            <w:tcBorders>
              <w:top w:val="single" w:sz="4" w:space="0" w:color="000000"/>
              <w:start w:val="single" w:sz="4" w:space="0" w:color="000000"/>
              <w:bottom w:val="single" w:sz="4" w:space="0" w:color="000000"/>
              <w:end w:val="single" w:sz="4" w:space="0" w:color="000000"/>
            </w:tcBorders>
          </w:tcPr>
          <w:p>
            <w:pPr>
              <w:pStyle w:val="Normal"/>
              <w:spacing w:before="0" w:after="160"/>
              <w:rPr>
                <w:b/>
                <w:bCs/>
              </w:rPr>
            </w:pPr>
            <w:bookmarkStart w:id="0" w:name="_Hlk139284090"/>
            <w:r>
              <w:rPr/>
              <w:t>Contribuir a garantizar la protección de los lactantes y preescolares, desarrollando acciones para la resignificación de experiencias de vulneración y su reinserción en un contexto familiar estable y protector, mediante una intervención residencial transitoria</w:t>
            </w:r>
            <w:bookmarkEnd w:id="0"/>
            <w:r>
              <w:rPr/>
              <w:t>.</w:t>
            </w:r>
          </w:p>
        </w:tc>
      </w:tr>
    </w:tbl>
    <w:p>
      <w:pPr>
        <w:pStyle w:val="Normal"/>
        <w:rPr/>
      </w:pPr>
      <w:r>
        <w:rPr/>
      </w:r>
    </w:p>
    <w:p>
      <w:pPr>
        <w:pStyle w:val="Normal"/>
        <w:rPr>
          <w:b/>
          <w:bCs/>
        </w:rPr>
      </w:pPr>
      <w:r>
        <w:rPr>
          <w:b/>
          <w:bCs/>
        </w:rPr>
        <w:t xml:space="preserve">OBJETIVOS ESPECÍFICOS </w:t>
      </w:r>
    </w:p>
    <w:tbl>
      <w:tblPr>
        <w:tblW w:w="9209" w:type="dxa"/>
        <w:jc w:val="start"/>
        <w:tblInd w:w="0" w:type="dxa"/>
        <w:tblLayout w:type="fixed"/>
        <w:tblCellMar>
          <w:top w:w="0" w:type="dxa"/>
          <w:start w:w="108" w:type="dxa"/>
          <w:bottom w:w="0" w:type="dxa"/>
          <w:end w:w="108" w:type="dxa"/>
        </w:tblCellMar>
        <w:tblLook w:firstRow="1" w:noVBand="0" w:lastRow="1" w:firstColumn="1" w:lastColumn="1" w:noHBand="0" w:val="01e0"/>
      </w:tblPr>
      <w:tblGrid>
        <w:gridCol w:w="9209"/>
      </w:tblGrid>
      <w:tr>
        <w:trPr>
          <w:trHeight w:val="1551" w:hRule="atLeast"/>
        </w:trPr>
        <w:tc>
          <w:tcPr>
            <w:tcW w:w="9209" w:type="dxa"/>
            <w:tcBorders>
              <w:top w:val="single" w:sz="4" w:space="0" w:color="000000"/>
              <w:start w:val="single" w:sz="4" w:space="0" w:color="000000"/>
              <w:bottom w:val="single" w:sz="4" w:space="0" w:color="000000"/>
              <w:end w:val="single" w:sz="4" w:space="0" w:color="000000"/>
            </w:tcBorders>
            <w:vAlign w:val="center"/>
          </w:tcPr>
          <w:p>
            <w:pPr>
              <w:pStyle w:val="Normal"/>
              <w:numPr>
                <w:ilvl w:val="0"/>
                <w:numId w:val="4"/>
              </w:numPr>
              <w:rPr>
                <w:b/>
                <w:bCs/>
              </w:rPr>
            </w:pPr>
            <w:r>
              <w:rPr>
                <w:bCs/>
              </w:rPr>
              <w:t>Asegurar calidad de vida de lactantes y niños/as en primera infancia, para la satisfacción de sus necesidades básicas y de estimulación temprana.</w:t>
            </w:r>
          </w:p>
          <w:p>
            <w:pPr>
              <w:pStyle w:val="Normal"/>
              <w:numPr>
                <w:ilvl w:val="0"/>
                <w:numId w:val="4"/>
              </w:numPr>
              <w:rPr>
                <w:b/>
                <w:bCs/>
              </w:rPr>
            </w:pPr>
            <w:r>
              <w:rPr>
                <w:bCs/>
              </w:rPr>
              <w:t>Reparar el daño biopsicosocial ocasionado a niños y niñas por las experiencias de vulneración de derechos.</w:t>
            </w:r>
          </w:p>
          <w:p>
            <w:pPr>
              <w:pStyle w:val="Normal"/>
              <w:numPr>
                <w:ilvl w:val="0"/>
                <w:numId w:val="4"/>
              </w:numPr>
              <w:spacing w:before="0" w:after="160"/>
              <w:rPr>
                <w:b/>
                <w:bCs/>
              </w:rPr>
            </w:pPr>
            <w:r>
              <w:rPr>
                <w:bCs/>
              </w:rPr>
              <w:t>Restituir el derecho del niño o niña a vivir en una familia estable y protectora.</w:t>
            </w:r>
          </w:p>
        </w:tc>
      </w:tr>
    </w:tbl>
    <w:p>
      <w:pPr>
        <w:pStyle w:val="Normal"/>
        <w:rPr/>
      </w:pPr>
      <w:r>
        <w:rPr/>
        <w:tab/>
      </w:r>
    </w:p>
    <w:p>
      <w:pPr>
        <w:sectPr>
          <w:headerReference w:type="even" r:id="rId2"/>
          <w:headerReference w:type="default" r:id="rId3"/>
          <w:headerReference w:type="first" r:id="rId4"/>
          <w:footnotePr>
            <w:numFmt w:val="decimal"/>
          </w:footnotePr>
          <w:type w:val="nextPage"/>
          <w:pgSz w:w="12240" w:h="18720"/>
          <w:pgMar w:left="1701" w:right="2041" w:gutter="0" w:header="680" w:top="1418" w:footer="0" w:bottom="1418"/>
          <w:pgNumType w:fmt="decimal"/>
          <w:formProt w:val="false"/>
          <w:textDirection w:val="lrTb"/>
          <w:docGrid w:type="default" w:linePitch="326" w:charSpace="0"/>
        </w:sectPr>
        <w:pStyle w:val="Normal"/>
        <w:spacing w:before="0" w:after="160"/>
        <w:rPr/>
      </w:pPr>
      <w:r>
        <w:rPr/>
      </w:r>
    </w:p>
    <w:p>
      <w:pPr>
        <w:pStyle w:val="Normal"/>
        <w:numPr>
          <w:ilvl w:val="0"/>
          <w:numId w:val="5"/>
        </w:numPr>
        <w:rPr>
          <w:b/>
          <w:bCs/>
        </w:rPr>
      </w:pPr>
      <w:r>
        <w:rPr>
          <w:b/>
          <w:bCs/>
        </w:rPr>
        <w:t>MATRIZ LÓGICA</w:t>
      </w:r>
    </w:p>
    <w:p>
      <w:pPr>
        <w:pStyle w:val="Normal"/>
        <w:rPr/>
      </w:pPr>
      <w:bookmarkStart w:id="1" w:name="_Hlk92884265"/>
      <w:r>
        <w:rPr/>
        <w:t>Se debe mantener la matriz lógica establecida para el Programa en las Orientaciones Técnicas respectivas.</w:t>
      </w:r>
      <w:bookmarkEnd w:id="1"/>
    </w:p>
    <w:p>
      <w:pPr>
        <w:pStyle w:val="Normal"/>
        <w:rPr/>
      </w:pPr>
      <w:r>
        <w:rPr/>
      </w:r>
    </w:p>
    <w:tbl>
      <w:tblPr>
        <w:tblW w:w="5000" w:type="pct"/>
        <w:jc w:val="center"/>
        <w:tblInd w:w="0" w:type="dxa"/>
        <w:tblLayout w:type="fixed"/>
        <w:tblCellMar>
          <w:top w:w="0" w:type="dxa"/>
          <w:start w:w="108" w:type="dxa"/>
          <w:bottom w:w="0" w:type="dxa"/>
          <w:end w:w="108" w:type="dxa"/>
        </w:tblCellMar>
        <w:tblLook w:firstRow="1" w:noVBand="1" w:lastRow="0" w:firstColumn="1" w:lastColumn="0" w:noHBand="0" w:val="04a0"/>
      </w:tblPr>
      <w:tblGrid>
        <w:gridCol w:w="2770"/>
        <w:gridCol w:w="3709"/>
        <w:gridCol w:w="4002"/>
        <w:gridCol w:w="2106"/>
        <w:gridCol w:w="2391"/>
      </w:tblGrid>
      <w:tr>
        <w:trPr>
          <w:trHeight w:val="446" w:hRule="atLeast"/>
        </w:trPr>
        <w:tc>
          <w:tcPr>
            <w:tcW w:w="2770"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OBJETIVO GENERAL</w:t>
            </w:r>
          </w:p>
        </w:tc>
        <w:tc>
          <w:tcPr>
            <w:tcW w:w="3709"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INDICADORES</w:t>
            </w:r>
          </w:p>
        </w:tc>
        <w:tc>
          <w:tcPr>
            <w:tcW w:w="4002"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FÓRMULA DE CÁLCULO</w:t>
            </w:r>
          </w:p>
        </w:tc>
        <w:tc>
          <w:tcPr>
            <w:tcW w:w="2106"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RESULTADO ESPERADO</w:t>
            </w:r>
          </w:p>
        </w:tc>
        <w:tc>
          <w:tcPr>
            <w:tcW w:w="2391"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MEDIOS DE VERIFICACIÓN</w:t>
            </w:r>
          </w:p>
        </w:tc>
      </w:tr>
      <w:tr>
        <w:trPr>
          <w:trHeight w:val="2323" w:hRule="atLeast"/>
        </w:trPr>
        <w:tc>
          <w:tcPr>
            <w:tcW w:w="2770" w:type="dxa"/>
            <w:vMerge w:val="restart"/>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Contribuir a garantizar la protección de los lactantes y preescolares, desarrollando acciones para la resignificación de experiencias de vulneración y su reinserción en un contexto familiar estable y protector, mediante una intervención residencial transitoria.</w:t>
            </w:r>
          </w:p>
        </w:tc>
        <w:tc>
          <w:tcPr>
            <w:tcW w:w="3709"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 niñas y adolescentes egresados que cumplen al menos el 80% de su Plan de Intervención Individual en el año t.</w:t>
            </w:r>
          </w:p>
        </w:tc>
        <w:tc>
          <w:tcPr>
            <w:tcW w:w="400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 de niños, niñas y adolescentes egresados que cumplen al menos el 80% de su Plan de Intervención Individual en el año t/ N° de niños, niñas y adolescentes egresados en el año t )*100</w:t>
            </w:r>
          </w:p>
        </w:tc>
        <w:tc>
          <w:tcPr>
            <w:tcW w:w="2106"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80%</w:t>
            </w:r>
          </w:p>
        </w:tc>
        <w:tc>
          <w:tcPr>
            <w:tcW w:w="2391" w:type="dxa"/>
            <w:tcBorders>
              <w:top w:val="single" w:sz="4" w:space="0" w:color="000000"/>
              <w:start w:val="single" w:sz="4" w:space="0" w:color="000000"/>
              <w:bottom w:val="single" w:sz="4" w:space="0" w:color="000000"/>
              <w:end w:val="single" w:sz="4" w:space="0" w:color="000000"/>
            </w:tcBorders>
            <w:vAlign w:val="center"/>
          </w:tcPr>
          <w:p>
            <w:pPr>
              <w:pStyle w:val="Normal"/>
              <w:rPr/>
            </w:pPr>
            <w:r>
              <w:rPr/>
              <w:t>Base de datos SIS Mejor Niñez.</w:t>
            </w:r>
          </w:p>
          <w:p>
            <w:pPr>
              <w:pStyle w:val="Normal"/>
              <w:widowControl/>
              <w:bidi w:val="0"/>
              <w:spacing w:lineRule="auto" w:line="278" w:before="0" w:after="160"/>
              <w:jc w:val="start"/>
              <w:rPr/>
            </w:pPr>
            <w:r>
              <w:rPr/>
            </w:r>
          </w:p>
        </w:tc>
      </w:tr>
      <w:tr>
        <w:trPr>
          <w:trHeight w:val="3309" w:hRule="atLeast"/>
        </w:trPr>
        <w:tc>
          <w:tcPr>
            <w:tcW w:w="2770"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rPr>
            </w:pPr>
            <w:r>
              <w:rPr>
                <w:b/>
              </w:rPr>
            </w:r>
          </w:p>
        </w:tc>
        <w:tc>
          <w:tcPr>
            <w:tcW w:w="3709"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 y niñas egresados de la residencia, con Plan de Intervención Individual (PII) logrado en un 80% en el período t, que no reingresan en un periodo de 12 meses a centros residenciales de la red del Servicio.</w:t>
            </w:r>
          </w:p>
        </w:tc>
        <w:tc>
          <w:tcPr>
            <w:tcW w:w="400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(Nº de niños, niñas egresadas de la residencia con Plan de Intervención Individual (PII) logrado en un 80% en el período t, que no reingresan en un periodo de 12 meses a centros residenciales de la red del Servicio / Nº de niños, niñas egresadas con Plan de Intervención Individual ( PII) logrado en un 80% en el período t)*100</w:t>
            </w:r>
          </w:p>
        </w:tc>
        <w:tc>
          <w:tcPr>
            <w:tcW w:w="2106"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80%</w:t>
            </w:r>
          </w:p>
        </w:tc>
        <w:tc>
          <w:tcPr>
            <w:tcW w:w="2391"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rPr>
            </w:pPr>
            <w:r>
              <w:rPr/>
              <w:t>Base de datos SIS Mejor Niñez</w:t>
            </w:r>
          </w:p>
        </w:tc>
      </w:tr>
    </w:tbl>
    <w:p>
      <w:pPr>
        <w:pStyle w:val="Normal"/>
        <w:rPr/>
      </w:pPr>
      <w:r>
        <w:rPr/>
      </w:r>
    </w:p>
    <w:p>
      <w:pPr>
        <w:pStyle w:val="Normal"/>
        <w:rPr/>
      </w:pPr>
      <w:r>
        <w:rPr/>
      </w:r>
    </w:p>
    <w:p>
      <w:pPr>
        <w:pStyle w:val="Normal"/>
        <w:rPr/>
      </w:pPr>
      <w:r>
        <w:rPr/>
      </w:r>
    </w:p>
    <w:tbl>
      <w:tblPr>
        <w:tblW w:w="5000" w:type="pct"/>
        <w:jc w:val="center"/>
        <w:tblInd w:w="0" w:type="dxa"/>
        <w:tblLayout w:type="fixed"/>
        <w:tblCellMar>
          <w:top w:w="0" w:type="dxa"/>
          <w:start w:w="108" w:type="dxa"/>
          <w:bottom w:w="0" w:type="dxa"/>
          <w:end w:w="108" w:type="dxa"/>
        </w:tblCellMar>
        <w:tblLook w:firstRow="1" w:noVBand="1" w:lastRow="0" w:firstColumn="1" w:lastColumn="0" w:noHBand="0" w:val="04a0"/>
      </w:tblPr>
      <w:tblGrid>
        <w:gridCol w:w="2905"/>
        <w:gridCol w:w="3354"/>
        <w:gridCol w:w="4072"/>
        <w:gridCol w:w="2100"/>
        <w:gridCol w:w="2547"/>
      </w:tblGrid>
      <w:tr>
        <w:trPr>
          <w:tblHeader w:val="true"/>
        </w:trPr>
        <w:tc>
          <w:tcPr>
            <w:tcW w:w="2905"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OBJETIVOS ESPECÍFICOS</w:t>
            </w:r>
          </w:p>
        </w:tc>
        <w:tc>
          <w:tcPr>
            <w:tcW w:w="3354"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INDICADORES</w:t>
            </w:r>
          </w:p>
        </w:tc>
        <w:tc>
          <w:tcPr>
            <w:tcW w:w="4072"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FÓRMULA DE CÁLCULO</w:t>
            </w:r>
          </w:p>
        </w:tc>
        <w:tc>
          <w:tcPr>
            <w:tcW w:w="2100"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RESULTADO ESPERADO</w:t>
            </w:r>
          </w:p>
        </w:tc>
        <w:tc>
          <w:tcPr>
            <w:tcW w:w="2547" w:type="dxa"/>
            <w:tcBorders>
              <w:top w:val="single" w:sz="4" w:space="0" w:color="000000"/>
              <w:start w:val="single" w:sz="4" w:space="0" w:color="000000"/>
              <w:bottom w:val="single" w:sz="4" w:space="0" w:color="000000"/>
              <w:end w:val="single" w:sz="4" w:space="0" w:color="000000"/>
            </w:tcBorders>
            <w:shd w:color="auto" w:fill="156082" w:themeFill="accent1" w:val="clear"/>
            <w:vAlign w:val="center"/>
          </w:tcPr>
          <w:p>
            <w:pPr>
              <w:pStyle w:val="Normal"/>
              <w:spacing w:before="0" w:after="160"/>
              <w:rPr>
                <w:b/>
              </w:rPr>
            </w:pPr>
            <w:r>
              <w:rPr>
                <w:b/>
              </w:rPr>
              <w:t>MEDIOS DE VERIFICACIÓN</w:t>
            </w:r>
          </w:p>
        </w:tc>
      </w:tr>
      <w:tr>
        <w:trPr>
          <w:trHeight w:val="1653" w:hRule="atLeast"/>
        </w:trPr>
        <w:tc>
          <w:tcPr>
            <w:tcW w:w="2905" w:type="dxa"/>
            <w:vMerge w:val="restart"/>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bookmarkStart w:id="2" w:name="_Hlk139284137"/>
            <w:r>
              <w:rPr/>
              <w:t xml:space="preserve">Asegurar calidad de vida de lactantes y niños/as en primera infancia, para la satisfacción de sus necesidades básicas y de estimulación temprana </w:t>
            </w:r>
            <w:bookmarkEnd w:id="2"/>
          </w:p>
        </w:tc>
        <w:tc>
          <w:tcPr>
            <w:tcW w:w="3354" w:type="dxa"/>
            <w:tcBorders>
              <w:top w:val="single" w:sz="4" w:space="0" w:color="000000"/>
              <w:start w:val="single" w:sz="4" w:space="0" w:color="000000"/>
              <w:bottom w:val="single" w:sz="4" w:space="0" w:color="000000"/>
              <w:end w:val="single" w:sz="4" w:space="0" w:color="000000"/>
            </w:tcBorders>
            <w:vAlign w:val="center"/>
          </w:tcPr>
          <w:p>
            <w:pPr>
              <w:pStyle w:val="Normal"/>
              <w:rPr/>
            </w:pPr>
            <w:r>
              <w:rPr/>
              <w:t>Porcentaje de características referidas a espacio y equipamiento con las que cumple la residencia, de acuerdo con lo establecido en las orientaciones técnicas en el período t.</w:t>
            </w:r>
          </w:p>
          <w:p>
            <w:pPr>
              <w:pStyle w:val="Normal"/>
              <w:widowControl/>
              <w:bidi w:val="0"/>
              <w:spacing w:lineRule="auto" w:line="278" w:before="0" w:after="160"/>
              <w:jc w:val="start"/>
              <w:rPr/>
            </w:pPr>
            <w:r>
              <w:rPr/>
            </w:r>
          </w:p>
        </w:tc>
        <w:tc>
          <w:tcPr>
            <w:tcW w:w="407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(Nº de características referidas a espacio y equipamiento con las que cumple la residencia, de acuerdo con lo establecido en las orientaciones técnicas en el período t / Nº de características referidas a espacio y equipamiento establecidas en las orientaciones técnicas en el período t) *100</w:t>
            </w:r>
          </w:p>
        </w:tc>
        <w:tc>
          <w:tcPr>
            <w:tcW w:w="2100"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100%</w:t>
            </w:r>
          </w:p>
        </w:tc>
        <w:tc>
          <w:tcPr>
            <w:tcW w:w="2547" w:type="dxa"/>
            <w:tcBorders>
              <w:top w:val="single" w:sz="4" w:space="0" w:color="000000"/>
              <w:start w:val="single" w:sz="4" w:space="0" w:color="000000"/>
              <w:bottom w:val="single" w:sz="4" w:space="0" w:color="000000"/>
              <w:end w:val="single" w:sz="4" w:space="0" w:color="000000"/>
            </w:tcBorders>
            <w:vAlign w:val="center"/>
          </w:tcPr>
          <w:p>
            <w:pPr>
              <w:pStyle w:val="Normal"/>
              <w:rPr/>
            </w:pPr>
            <w:r>
              <w:rPr/>
              <w:t>Base de datos SIS Mejor Niñez</w:t>
            </w:r>
          </w:p>
          <w:p>
            <w:pPr>
              <w:pStyle w:val="Normal"/>
              <w:rPr/>
            </w:pPr>
            <w:r>
              <w:rPr/>
            </w:r>
          </w:p>
          <w:p>
            <w:pPr>
              <w:pStyle w:val="Normal"/>
              <w:widowControl/>
              <w:bidi w:val="0"/>
              <w:spacing w:lineRule="auto" w:line="278" w:before="0" w:after="160"/>
              <w:jc w:val="start"/>
              <w:rPr/>
            </w:pPr>
            <w:r>
              <w:rPr/>
            </w:r>
          </w:p>
        </w:tc>
      </w:tr>
      <w:tr>
        <w:trPr>
          <w:trHeight w:val="845" w:hRule="atLeast"/>
        </w:trPr>
        <w:tc>
          <w:tcPr>
            <w:tcW w:w="2905"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c>
          <w:tcPr>
            <w:tcW w:w="3354"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 niñas que acceden a las prestaciones de las redes locales de Salud en el período t.</w:t>
            </w:r>
          </w:p>
        </w:tc>
        <w:tc>
          <w:tcPr>
            <w:tcW w:w="407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(Nº de niños y niñas atendidos/as que acceden a las prestaciones de las redes locales de Salud en el período t/ Nº niños, niñas atendidos en el período t) *100</w:t>
            </w:r>
          </w:p>
        </w:tc>
        <w:tc>
          <w:tcPr>
            <w:tcW w:w="2100"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100%</w:t>
            </w:r>
          </w:p>
        </w:tc>
        <w:tc>
          <w:tcPr>
            <w:tcW w:w="2547" w:type="dxa"/>
            <w:tcBorders>
              <w:top w:val="single" w:sz="4" w:space="0" w:color="000000"/>
              <w:start w:val="single" w:sz="4" w:space="0" w:color="000000"/>
              <w:bottom w:val="single" w:sz="4" w:space="0" w:color="000000"/>
              <w:end w:val="single" w:sz="4" w:space="0" w:color="000000"/>
            </w:tcBorders>
            <w:vAlign w:val="center"/>
          </w:tcPr>
          <w:p>
            <w:pPr>
              <w:pStyle w:val="Normal"/>
              <w:rPr/>
            </w:pPr>
            <w:r>
              <w:rPr/>
              <w:t>Base de datos SIS Mejor Niñez</w:t>
            </w:r>
          </w:p>
          <w:p>
            <w:pPr>
              <w:pStyle w:val="Normal"/>
              <w:widowControl/>
              <w:bidi w:val="0"/>
              <w:spacing w:lineRule="auto" w:line="278" w:before="0" w:after="160"/>
              <w:jc w:val="start"/>
              <w:rPr/>
            </w:pPr>
            <w:r>
              <w:rPr/>
            </w:r>
          </w:p>
        </w:tc>
      </w:tr>
      <w:tr>
        <w:trPr>
          <w:trHeight w:val="845" w:hRule="atLeast"/>
        </w:trPr>
        <w:tc>
          <w:tcPr>
            <w:tcW w:w="2905"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c>
          <w:tcPr>
            <w:tcW w:w="3354"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 niñas que acceden a las prestaciones de las redes locales de Educación, en el período t.</w:t>
            </w:r>
          </w:p>
        </w:tc>
        <w:tc>
          <w:tcPr>
            <w:tcW w:w="407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(Nº de niños y niñas atendidos/as que acceden a las prestaciones de las redes locales de Educación, en el período t/ Nº niños y niñas atendidos/as en el período t) *100</w:t>
            </w:r>
          </w:p>
        </w:tc>
        <w:tc>
          <w:tcPr>
            <w:tcW w:w="2100"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100%</w:t>
            </w:r>
          </w:p>
        </w:tc>
        <w:tc>
          <w:tcPr>
            <w:tcW w:w="2547" w:type="dxa"/>
            <w:tcBorders>
              <w:top w:val="single" w:sz="4" w:space="0" w:color="000000"/>
              <w:start w:val="single" w:sz="4" w:space="0" w:color="000000"/>
              <w:bottom w:val="single" w:sz="4" w:space="0" w:color="000000"/>
              <w:end w:val="single" w:sz="4" w:space="0" w:color="000000"/>
            </w:tcBorders>
            <w:vAlign w:val="center"/>
          </w:tcPr>
          <w:p>
            <w:pPr>
              <w:pStyle w:val="Normal"/>
              <w:rPr/>
            </w:pPr>
            <w:r>
              <w:rPr/>
              <w:t>Base de datos SIS Mejor Niñez</w:t>
            </w:r>
          </w:p>
          <w:p>
            <w:pPr>
              <w:pStyle w:val="Normal"/>
              <w:widowControl/>
              <w:bidi w:val="0"/>
              <w:spacing w:lineRule="auto" w:line="278" w:before="0" w:after="160"/>
              <w:jc w:val="start"/>
              <w:rPr/>
            </w:pPr>
            <w:r>
              <w:rPr/>
            </w:r>
          </w:p>
        </w:tc>
      </w:tr>
      <w:tr>
        <w:trPr>
          <w:trHeight w:val="845" w:hRule="atLeast"/>
        </w:trPr>
        <w:tc>
          <w:tcPr>
            <w:tcW w:w="2905"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c>
          <w:tcPr>
            <w:tcW w:w="3354"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niños/as que acceden a las prestaciones y beneficios del Sistema de Protección Social Chile Crece Contigo, en el período t.</w:t>
            </w:r>
          </w:p>
        </w:tc>
        <w:tc>
          <w:tcPr>
            <w:tcW w:w="407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(Nº de niños y niñas atendidos/as que acceden a las prestaciones y beneficios del Sistema de Protección Social Chile Crece Contigo en el período t / Nº de niños y niñas atendidos/as en el período t)*100</w:t>
            </w:r>
          </w:p>
        </w:tc>
        <w:tc>
          <w:tcPr>
            <w:tcW w:w="2100"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100%</w:t>
            </w:r>
          </w:p>
        </w:tc>
        <w:tc>
          <w:tcPr>
            <w:tcW w:w="2547" w:type="dxa"/>
            <w:tcBorders>
              <w:top w:val="single" w:sz="4" w:space="0" w:color="000000"/>
              <w:start w:val="single" w:sz="4" w:space="0" w:color="000000"/>
              <w:bottom w:val="single" w:sz="4" w:space="0" w:color="000000"/>
              <w:end w:val="single" w:sz="4" w:space="0" w:color="000000"/>
            </w:tcBorders>
            <w:vAlign w:val="center"/>
          </w:tcPr>
          <w:p>
            <w:pPr>
              <w:pStyle w:val="Normal"/>
              <w:rPr/>
            </w:pPr>
            <w:r>
              <w:rPr/>
              <w:t>Base de datos SIS Mejor Niñez</w:t>
            </w:r>
          </w:p>
          <w:p>
            <w:pPr>
              <w:pStyle w:val="Normal"/>
              <w:widowControl/>
              <w:bidi w:val="0"/>
              <w:spacing w:lineRule="auto" w:line="278" w:before="0" w:after="160"/>
              <w:jc w:val="start"/>
              <w:rPr/>
            </w:pPr>
            <w:r>
              <w:rPr/>
            </w:r>
          </w:p>
        </w:tc>
      </w:tr>
      <w:tr>
        <w:trPr>
          <w:trHeight w:val="1601" w:hRule="atLeast"/>
        </w:trPr>
        <w:tc>
          <w:tcPr>
            <w:tcW w:w="2905"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bookmarkStart w:id="3" w:name="_Hlk139284171"/>
            <w:r>
              <w:rPr/>
              <w:t xml:space="preserve">Reparar el daño biopsicosocial ocasionado a niños y niñas por las experiencias de vulneración de derechos </w:t>
            </w:r>
            <w:bookmarkEnd w:id="3"/>
          </w:p>
        </w:tc>
        <w:tc>
          <w:tcPr>
            <w:tcW w:w="3354"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Porcentaje de niños y niñas egresadas que recibieron el 90% de las intervenciones terapéuticas individuales definidas en el Plan de Intervención Individual en el año t.</w:t>
            </w:r>
          </w:p>
        </w:tc>
        <w:tc>
          <w:tcPr>
            <w:tcW w:w="4072"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(N° de niños y niñas egresados que recibieron el 90% de las intervenciones terapéuticas definidas en el Plan de Intervención Individual en el año t / N° de niños y niñas egresados en el año t) *100</w:t>
            </w:r>
          </w:p>
        </w:tc>
        <w:tc>
          <w:tcPr>
            <w:tcW w:w="2100"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90%</w:t>
            </w:r>
          </w:p>
        </w:tc>
        <w:tc>
          <w:tcPr>
            <w:tcW w:w="2547"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r>
              <w:rPr/>
              <w:t>Base de datos SIS Mejor Niñez</w:t>
            </w:r>
          </w:p>
        </w:tc>
      </w:tr>
      <w:tr>
        <w:trPr>
          <w:trHeight w:val="1263" w:hRule="atLeast"/>
        </w:trPr>
        <w:tc>
          <w:tcPr>
            <w:tcW w:w="2905" w:type="dxa"/>
            <w:tcBorders>
              <w:top w:val="single" w:sz="4" w:space="0" w:color="000000"/>
              <w:start w:val="single" w:sz="4" w:space="0" w:color="000000"/>
              <w:bottom w:val="single" w:sz="4" w:space="0" w:color="000000"/>
              <w:end w:val="single" w:sz="4" w:space="0" w:color="000000"/>
            </w:tcBorders>
            <w:vAlign w:val="center"/>
          </w:tcPr>
          <w:p>
            <w:pPr>
              <w:pStyle w:val="Normal"/>
              <w:widowControl/>
              <w:bidi w:val="0"/>
              <w:spacing w:lineRule="auto" w:line="278" w:before="0" w:after="160"/>
              <w:jc w:val="start"/>
              <w:rPr/>
            </w:pPr>
            <w:bookmarkStart w:id="4" w:name="_Hlk139284261"/>
            <w:r>
              <w:rPr/>
              <w:t>Restituir el derecho del niño o niña a vivir en una familia estable y protectora.</w:t>
            </w:r>
            <w:bookmarkEnd w:id="4"/>
          </w:p>
        </w:tc>
        <w:tc>
          <w:tcPr>
            <w:tcW w:w="3354" w:type="dxa"/>
            <w:tcBorders>
              <w:top w:val="single" w:sz="6" w:space="0" w:color="000000"/>
              <w:start w:val="single" w:sz="6" w:space="0" w:color="000000"/>
              <w:bottom w:val="single" w:sz="6" w:space="0" w:color="000000"/>
              <w:end w:val="single" w:sz="6" w:space="0" w:color="000000"/>
            </w:tcBorders>
            <w:vAlign w:val="center"/>
          </w:tcPr>
          <w:p>
            <w:pPr>
              <w:pStyle w:val="Normal"/>
              <w:rPr/>
            </w:pPr>
            <w:r>
              <w:rPr/>
              <w:t>Porcentaje de niños y niñas que egresan con una alternativa familiar estable en el año t.</w:t>
            </w:r>
          </w:p>
          <w:p>
            <w:pPr>
              <w:pStyle w:val="Normal"/>
              <w:widowControl/>
              <w:bidi w:val="0"/>
              <w:spacing w:lineRule="auto" w:line="278" w:before="0" w:after="160"/>
              <w:jc w:val="start"/>
              <w:rPr/>
            </w:pPr>
            <w:r>
              <w:rPr/>
            </w:r>
          </w:p>
        </w:tc>
        <w:tc>
          <w:tcPr>
            <w:tcW w:w="4072" w:type="dxa"/>
            <w:tcBorders>
              <w:top w:val="single" w:sz="6" w:space="0" w:color="000000"/>
              <w:start w:val="single" w:sz="6" w:space="0" w:color="000000"/>
              <w:bottom w:val="single" w:sz="6" w:space="0" w:color="000000"/>
              <w:end w:val="single" w:sz="6" w:space="0" w:color="000000"/>
            </w:tcBorders>
            <w:vAlign w:val="center"/>
          </w:tcPr>
          <w:p>
            <w:pPr>
              <w:pStyle w:val="Normal"/>
              <w:widowControl/>
              <w:bidi w:val="0"/>
              <w:spacing w:lineRule="auto" w:line="278" w:before="0" w:after="160"/>
              <w:jc w:val="start"/>
              <w:rPr/>
            </w:pPr>
            <w:r>
              <w:rPr/>
              <w:t>(N° de niños y niñas que egresan con una alternativa familiar estable en el año t / N° de niños, niñas y adolescentes egresados en el año t) *100 </w:t>
            </w:r>
          </w:p>
        </w:tc>
        <w:tc>
          <w:tcPr>
            <w:tcW w:w="2100" w:type="dxa"/>
            <w:tcBorders>
              <w:top w:val="single" w:sz="6" w:space="0" w:color="000000"/>
              <w:start w:val="single" w:sz="6" w:space="0" w:color="000000"/>
              <w:bottom w:val="single" w:sz="6" w:space="0" w:color="000000"/>
              <w:end w:val="single" w:sz="6" w:space="0" w:color="000000"/>
            </w:tcBorders>
            <w:vAlign w:val="center"/>
          </w:tcPr>
          <w:p>
            <w:pPr>
              <w:pStyle w:val="Normal"/>
              <w:widowControl/>
              <w:bidi w:val="0"/>
              <w:spacing w:lineRule="auto" w:line="278" w:before="0" w:after="160"/>
              <w:jc w:val="start"/>
              <w:rPr/>
            </w:pPr>
            <w:r>
              <w:rPr/>
              <w:t>80%</w:t>
            </w:r>
          </w:p>
        </w:tc>
        <w:tc>
          <w:tcPr>
            <w:tcW w:w="2547" w:type="dxa"/>
            <w:tcBorders>
              <w:top w:val="single" w:sz="6" w:space="0" w:color="000000"/>
              <w:start w:val="single" w:sz="6" w:space="0" w:color="000000"/>
              <w:bottom w:val="single" w:sz="6" w:space="0" w:color="000000"/>
              <w:end w:val="single" w:sz="6" w:space="0" w:color="000000"/>
            </w:tcBorders>
            <w:vAlign w:val="center"/>
          </w:tcPr>
          <w:p>
            <w:pPr>
              <w:pStyle w:val="Normal"/>
              <w:widowControl/>
              <w:bidi w:val="0"/>
              <w:spacing w:lineRule="auto" w:line="278" w:before="0" w:after="160"/>
              <w:jc w:val="start"/>
              <w:rPr/>
            </w:pPr>
            <w:r>
              <w:rPr/>
              <w:t>Sistema Informático del Servicio</w:t>
            </w:r>
          </w:p>
        </w:tc>
      </w:tr>
    </w:tbl>
    <w:p>
      <w:pPr>
        <w:pStyle w:val="Normal"/>
        <w:rPr/>
      </w:pPr>
      <w:r>
        <w:rPr/>
      </w:r>
      <w:bookmarkStart w:id="5" w:name="_bookmark37"/>
      <w:bookmarkStart w:id="6" w:name="_bookmark37"/>
      <w:bookmarkEnd w:id="6"/>
      <w:r>
        <w:br w:type="page"/>
      </w:r>
    </w:p>
    <w:p>
      <w:pPr>
        <w:pStyle w:val="Normal"/>
        <w:numPr>
          <w:ilvl w:val="0"/>
          <w:numId w:val="5"/>
        </w:numPr>
        <w:spacing w:before="0" w:after="160"/>
        <w:rPr>
          <w:b/>
          <w:bCs/>
        </w:rPr>
      </w:pPr>
      <w:r>
        <w:rPr>
          <w:b/>
          <w:bCs/>
        </w:rPr>
        <w:t>DESARROLLO DE ACTIVIDADES</w:t>
      </w:r>
    </w:p>
    <w:p>
      <w:pPr>
        <w:pStyle w:val="Normal"/>
        <w:rPr/>
      </w:pPr>
      <w:r>
        <w:rPr/>
        <w:t>El proyecto postulante deberá presentar y desarrollar al menos 3 actividades que considere relevantes para el logro de cada objetivo específico según las Orientaciones Técnicas. Las actividades deberán ser especificas diferentes para ca objetivo. Además, presente medios de verificación que permitan constatar las actividades propuestas.</w:t>
      </w:r>
    </w:p>
    <w:p>
      <w:pPr>
        <w:pStyle w:val="Normal"/>
        <w:rPr/>
      </w:pPr>
      <w:r>
        <w:rPr>
          <w:b/>
          <w:bCs/>
        </w:rPr>
        <w:t>Incorpore filas adicionales en los siguientes cuadros en caso de proponer más actividades</w:t>
      </w:r>
      <w:r>
        <w:rPr/>
        <w:t xml:space="preserve"> </w:t>
      </w:r>
      <w:r>
        <w:rPr>
          <w:i/>
          <w:iCs/>
        </w:rPr>
        <w:t>(Descriptor n°1 y 2 del criterio 1 de la pauta).</w:t>
      </w:r>
    </w:p>
    <w:tbl>
      <w:tblPr>
        <w:tblW w:w="14968" w:type="dxa"/>
        <w:jc w:val="center"/>
        <w:tblInd w:w="0" w:type="dxa"/>
        <w:tblLayout w:type="fixed"/>
        <w:tblCellMar>
          <w:top w:w="0" w:type="dxa"/>
          <w:start w:w="70" w:type="dxa"/>
          <w:bottom w:w="0" w:type="dxa"/>
          <w:end w:w="70" w:type="dxa"/>
        </w:tblCellMar>
        <w:tblLook w:firstRow="0" w:noVBand="0" w:lastRow="0" w:firstColumn="0" w:lastColumn="0" w:noHBand="0" w:val="0000"/>
      </w:tblPr>
      <w:tblGrid>
        <w:gridCol w:w="4385"/>
        <w:gridCol w:w="3265"/>
        <w:gridCol w:w="2787"/>
        <w:gridCol w:w="4530"/>
      </w:tblGrid>
      <w:tr>
        <w:trPr>
          <w:trHeight w:val="203"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vAlign w:val="center"/>
          </w:tcPr>
          <w:p>
            <w:pPr>
              <w:pStyle w:val="Normal"/>
              <w:spacing w:before="0" w:after="160"/>
              <w:rPr>
                <w:b/>
                <w:bCs/>
              </w:rPr>
            </w:pPr>
            <w:r>
              <w:rPr>
                <w:b/>
                <w:bCs/>
              </w:rPr>
              <w:t>ACTIVIDADES PRINCIPALES OBJETIVO Nº1</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MEDIOS DE VERIFICACIÓN</w:t>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spacing w:before="0" w:after="160"/>
              <w:rPr>
                <w:b/>
              </w:rPr>
            </w:pPr>
            <w:r>
              <w:rPr>
                <w:b/>
              </w:rPr>
              <w:t>ETAPA DE INTERVENCIÓN</w:t>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JUSTIFICACIÓN DE LA ACTIVIDAD Y SU CONTRIBUCIÓN AL LOGRO DEL OBJETIVO ACORDE A LAS ORIENTACIONES TÉCNICAS</w:t>
            </w:r>
          </w:p>
        </w:tc>
      </w:tr>
      <w:tr>
        <w:trPr>
          <w:trHeight w:val="56"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t xml:space="preserve"> </w:t>
            </w:r>
            <w:r>
              <w:rPr/>
              <w:t>1.-</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2.-</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3.-</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4.-</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134"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5.-</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6.-</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385"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7.-</w:t>
            </w:r>
          </w:p>
        </w:tc>
        <w:tc>
          <w:tcPr>
            <w:tcW w:w="326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78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53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bl>
    <w:p>
      <w:pPr>
        <w:pStyle w:val="Normal"/>
        <w:rPr/>
      </w:pPr>
      <w:r>
        <w:rPr/>
      </w:r>
    </w:p>
    <w:p>
      <w:pPr>
        <w:pStyle w:val="Normal"/>
        <w:rPr/>
      </w:pPr>
      <w:r>
        <w:rPr/>
      </w:r>
      <w:r>
        <w:br w:type="page"/>
      </w:r>
    </w:p>
    <w:tbl>
      <w:tblPr>
        <w:tblW w:w="14968" w:type="dxa"/>
        <w:jc w:val="center"/>
        <w:tblInd w:w="0" w:type="dxa"/>
        <w:tblLayout w:type="fixed"/>
        <w:tblCellMar>
          <w:top w:w="0" w:type="dxa"/>
          <w:start w:w="70" w:type="dxa"/>
          <w:bottom w:w="0" w:type="dxa"/>
          <w:end w:w="70" w:type="dxa"/>
        </w:tblCellMar>
        <w:tblLook w:firstRow="0" w:noVBand="0" w:lastRow="0" w:firstColumn="0" w:lastColumn="0" w:noHBand="0" w:val="0000"/>
      </w:tblPr>
      <w:tblGrid>
        <w:gridCol w:w="4610"/>
        <w:gridCol w:w="3040"/>
        <w:gridCol w:w="2912"/>
        <w:gridCol w:w="4405"/>
      </w:tblGrid>
      <w:tr>
        <w:trPr>
          <w:trHeight w:val="70"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vAlign w:val="center"/>
          </w:tcPr>
          <w:p>
            <w:pPr>
              <w:pStyle w:val="Normal"/>
              <w:pageBreakBefore/>
              <w:spacing w:before="0" w:after="160"/>
              <w:rPr>
                <w:b/>
                <w:bCs/>
              </w:rPr>
            </w:pPr>
            <w:r>
              <w:rPr>
                <w:b/>
                <w:bCs/>
              </w:rPr>
              <w:t>ACTIVIDADES PRINCIPALES OBJETIVO Nº2</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MEDIOS DE VERIFICACIÓN</w:t>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spacing w:before="0" w:after="160"/>
              <w:rPr>
                <w:b/>
              </w:rPr>
            </w:pPr>
            <w:r>
              <w:rPr>
                <w:b/>
              </w:rPr>
              <w:t>ETAPA DE LA INTERVENCIÓN</w:t>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JUSTIFICACIÓN DE LA ACTIVIDAD Y SU CONTRIBUCIÓN AL LOGRO DEL OBJETIVO ACORDE A LAS ORIENTACIONES TÉCNICAS</w:t>
            </w:r>
          </w:p>
        </w:tc>
      </w:tr>
      <w:tr>
        <w:trPr>
          <w:trHeight w:val="56"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t xml:space="preserve"> </w:t>
            </w:r>
            <w:r>
              <w:rPr/>
              <w:t>1.-</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2.-</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3.-</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4.-</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134"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5.-</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134"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6.-</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610"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7.-</w:t>
            </w:r>
          </w:p>
        </w:tc>
        <w:tc>
          <w:tcPr>
            <w:tcW w:w="304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912"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05"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bl>
    <w:p>
      <w:pPr>
        <w:pStyle w:val="Normal"/>
        <w:spacing w:before="0" w:after="160"/>
        <w:rPr/>
      </w:pPr>
      <w:r>
        <w:rPr/>
      </w:r>
    </w:p>
    <w:tbl>
      <w:tblPr>
        <w:tblW w:w="14968" w:type="dxa"/>
        <w:jc w:val="center"/>
        <w:tblInd w:w="0" w:type="dxa"/>
        <w:tblLayout w:type="fixed"/>
        <w:tblCellMar>
          <w:top w:w="0" w:type="dxa"/>
          <w:start w:w="70" w:type="dxa"/>
          <w:bottom w:w="0" w:type="dxa"/>
          <w:end w:w="70" w:type="dxa"/>
        </w:tblCellMar>
        <w:tblLook w:firstRow="0" w:noVBand="0" w:lastRow="0" w:firstColumn="0" w:lastColumn="0" w:noHBand="0" w:val="0000"/>
      </w:tblPr>
      <w:tblGrid>
        <w:gridCol w:w="4493"/>
        <w:gridCol w:w="3157"/>
        <w:gridCol w:w="2847"/>
        <w:gridCol w:w="4470"/>
      </w:tblGrid>
      <w:tr>
        <w:trPr>
          <w:trHeight w:val="137"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vAlign w:val="center"/>
          </w:tcPr>
          <w:p>
            <w:pPr>
              <w:pStyle w:val="Normal"/>
              <w:spacing w:before="0" w:after="160"/>
              <w:rPr>
                <w:b/>
                <w:bCs/>
              </w:rPr>
            </w:pPr>
            <w:r>
              <w:rPr>
                <w:b/>
                <w:bCs/>
              </w:rPr>
              <w:t>ACTIVIDADES PRINCIPALES OBJETIVO Nº3</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MEDIOS DE VERIFICACIÓN</w:t>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spacing w:before="0" w:after="160"/>
              <w:rPr>
                <w:b/>
              </w:rPr>
            </w:pPr>
            <w:r>
              <w:rPr>
                <w:b/>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spacing w:before="0" w:after="160"/>
              <w:rPr>
                <w:b/>
              </w:rPr>
            </w:pPr>
            <w:r>
              <w:rPr>
                <w:b/>
              </w:rPr>
              <w:t>JUSTIFICACIÓN DE LA ACTIVIDAD Y SU CONTRIBUCIÓN AL LOGRO DEL OBJETIVO ACORDE A LAS ORIENTACIONES TÉCNICAS</w:t>
            </w:r>
          </w:p>
        </w:tc>
      </w:tr>
      <w:tr>
        <w:trPr>
          <w:trHeight w:val="56"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t xml:space="preserve"> </w:t>
            </w:r>
            <w:r>
              <w:rPr/>
              <w:t>1.-</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vAlign w:val="cente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2.-</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56"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3.-</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4.-</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134"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5.-</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6.-</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r>
        <w:trPr>
          <w:trHeight w:val="90" w:hRule="atLeast"/>
          <w:cantSplit w:val="true"/>
        </w:trPr>
        <w:tc>
          <w:tcPr>
            <w:tcW w:w="4493" w:type="dxa"/>
            <w:tcBorders>
              <w:top w:val="single" w:sz="4" w:space="0" w:color="000000"/>
              <w:start w:val="single" w:sz="4" w:space="0" w:color="000000"/>
              <w:bottom w:val="single" w:sz="4" w:space="0" w:color="000000"/>
              <w:end w:val="single" w:sz="4" w:space="0" w:color="000000"/>
            </w:tcBorders>
            <w:shd w:color="auto" w:fill="FFFFFF" w:themeFill="background1" w:val="clear"/>
          </w:tcPr>
          <w:p>
            <w:pPr>
              <w:pStyle w:val="Normal"/>
              <w:widowControl/>
              <w:bidi w:val="0"/>
              <w:spacing w:lineRule="auto" w:line="278" w:before="0" w:after="160"/>
              <w:jc w:val="start"/>
              <w:rPr/>
            </w:pPr>
            <w:r>
              <w:rPr/>
              <w:t>7.-</w:t>
            </w:r>
          </w:p>
        </w:tc>
        <w:tc>
          <w:tcPr>
            <w:tcW w:w="315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2847"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c>
          <w:tcPr>
            <w:tcW w:w="4470" w:type="dxa"/>
            <w:tcBorders>
              <w:top w:val="single" w:sz="4" w:space="0" w:color="000000"/>
              <w:start w:val="single" w:sz="4" w:space="0" w:color="000000"/>
              <w:bottom w:val="single" w:sz="4" w:space="0" w:color="000000"/>
              <w:end w:val="single" w:sz="4" w:space="0" w:color="000000"/>
            </w:tcBorders>
            <w:shd w:color="auto" w:fill="FFFFFF" w:themeFill="background1" w:val="clear"/>
            <w:tcMar>
              <w:start w:w="5" w:type="dxa"/>
              <w:end w:w="5" w:type="dxa"/>
            </w:tcMar>
          </w:tcPr>
          <w:p>
            <w:pPr>
              <w:pStyle w:val="Normal"/>
              <w:widowControl/>
              <w:bidi w:val="0"/>
              <w:spacing w:lineRule="auto" w:line="278" w:before="0" w:after="160"/>
              <w:jc w:val="start"/>
              <w:rPr/>
            </w:pPr>
            <w:r>
              <w:rPr/>
            </w:r>
          </w:p>
        </w:tc>
      </w:tr>
    </w:tbl>
    <w:p>
      <w:pPr>
        <w:sectPr>
          <w:headerReference w:type="even" r:id="rId5"/>
          <w:headerReference w:type="default" r:id="rId6"/>
          <w:headerReference w:type="first" r:id="rId7"/>
          <w:footerReference w:type="even" r:id="rId8"/>
          <w:footerReference w:type="default" r:id="rId9"/>
          <w:footerReference w:type="first" r:id="rId10"/>
          <w:footnotePr>
            <w:numFmt w:val="decimal"/>
          </w:footnotePr>
          <w:type w:val="nextPage"/>
          <w:pgSz w:orient="landscape" w:w="18720" w:h="12240"/>
          <w:pgMar w:left="1701" w:right="2041" w:gutter="0" w:header="709" w:top="1418" w:footer="709" w:bottom="1418"/>
          <w:pgNumType w:fmt="decimal"/>
          <w:formProt w:val="false"/>
          <w:textDirection w:val="lrTb"/>
          <w:docGrid w:type="default" w:linePitch="360" w:charSpace="0"/>
        </w:sectPr>
      </w:pPr>
    </w:p>
    <w:p>
      <w:pPr>
        <w:pStyle w:val="Normal"/>
        <w:numPr>
          <w:ilvl w:val="0"/>
          <w:numId w:val="5"/>
        </w:numPr>
        <w:rPr>
          <w:b/>
          <w:bCs/>
        </w:rPr>
      </w:pPr>
      <w:bookmarkStart w:id="7" w:name="_Hlk92884699"/>
      <w:r>
        <w:rPr>
          <w:b/>
          <w:bCs/>
        </w:rPr>
        <w:t>DISEÑO DE LA INTERVENCIÓN: METODOLOGIAS Y ESTRATEGIAS</w:t>
      </w:r>
      <w:bookmarkEnd w:id="7"/>
    </w:p>
    <w:p>
      <w:pPr>
        <w:pStyle w:val="Normal"/>
        <w:numPr>
          <w:ilvl w:val="0"/>
          <w:numId w:val="7"/>
        </w:numPr>
        <w:rPr/>
      </w:pPr>
      <w:r>
        <w:rPr/>
        <w:t xml:space="preserve">Enumere y describa al menos 3 acciones, técnicas e instrumentos específicos que se utilizarán para fortalecer y potenciar los recursos personales de los sujetos de atención, contemplando a los NNA y familias, adultos responsables y/o referentes afectivos. Lo anterior deberá ser coherente con las Orientaciones Técnicas de la modalidad </w:t>
      </w:r>
      <w:r>
        <w:rPr>
          <w:i/>
          <w:iCs/>
        </w:rPr>
        <w:t>(Descriptor 1 del criterio 2 de la pauta).</w:t>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el descriptor 3. La extensión máxima para responder es de 1 página.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numPr>
          <w:ilvl w:val="0"/>
          <w:numId w:val="7"/>
        </w:numPr>
        <w:rPr/>
      </w:pPr>
      <w:r>
        <w:rPr/>
        <w:t xml:space="preserve">Describa técnicas y estrategias de intervención de manera coherente con las etapas de desarrollo evolutivo del sujeto de atención, y con las Orientaciones Técnicas de la modalidad </w:t>
      </w:r>
      <w:r>
        <w:rPr>
          <w:i/>
          <w:iCs/>
        </w:rPr>
        <w:t>(Descriptor 2 del criterio 2 de la pauta).</w:t>
      </w:r>
    </w:p>
    <w:p>
      <w:pPr>
        <w:pStyle w:val="Normal"/>
        <w:numPr>
          <w:ilvl w:val="0"/>
          <w:numId w:val="7"/>
        </w:numPr>
        <w:rPr/>
      </w:pPr>
      <w:r>
        <w:rPr/>
        <w:t xml:space="preserve">Describa técnicas y estrategias de intervención para la restitución del derecho a vivir en familia, considere la revinculación familiar, la búsqueda de familia alternativa en caso de que lo anterior no sea posible y la oportunidad de toma de decisiones en caso de no contar con dicha posibilidad. Procure que la estrategia planteada sea coherente con la OOTT </w:t>
      </w:r>
      <w:r>
        <w:rPr>
          <w:i/>
          <w:iCs/>
        </w:rPr>
        <w:t>(Descriptor 3 del criterio 2 de la pauta).</w:t>
      </w:r>
    </w:p>
    <w:p>
      <w:pPr>
        <w:pStyle w:val="Normal"/>
        <w:numPr>
          <w:ilvl w:val="0"/>
          <w:numId w:val="7"/>
        </w:numPr>
        <w:rPr/>
      </w:pPr>
      <w:r>
        <w:rPr/>
        <w:t xml:space="preserve">Incorpore estrategias para asegurar la residencialidad como sustento a la intervención psico-social, considerando las condiciones físicas favorables, rutinas diarias y derecho a salud y educación. Procure que la estrategia planteada sea coherente con la OOTT </w:t>
      </w:r>
      <w:r>
        <w:rPr>
          <w:i/>
          <w:iCs/>
        </w:rPr>
        <w:t>(Descriptor 4 del criterio 2 de la pauta)..</w:t>
      </w:r>
      <w:r>
        <w:rPr/>
        <w:t xml:space="preserve"> </w:t>
      </w:r>
    </w:p>
    <w:p>
      <w:pPr>
        <w:pStyle w:val="Normal"/>
        <w:rPr/>
      </w:pPr>
      <w:r>
        <w:rPr/>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los descriptores 4, 5, 6. La extensión máxima para responder es de 5 páginas.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numPr>
          <w:ilvl w:val="0"/>
          <w:numId w:val="7"/>
        </w:numPr>
        <w:rPr/>
      </w:pPr>
      <w:r>
        <w:rPr/>
        <w:t xml:space="preserve">Conceptualice su propuesta de participación, señalando estrategias individuales y colectivas de participación, además, incorpore acciones que garanticen la expresión de opinión e incidencia de las decisiones interventivas en cada etapa de la intervención con el sujeto de atención. Procure que los aspectos planteados sean coherentes con las OOTT y el Decreto N° 14 </w:t>
      </w:r>
      <w:r>
        <w:rPr>
          <w:i/>
          <w:iCs/>
        </w:rPr>
        <w:t>(Descriptor 5 del criterio 2 de la pauta)</w:t>
      </w:r>
      <w:r>
        <w:rPr/>
        <w:t>.</w:t>
      </w:r>
    </w:p>
    <w:p>
      <w:pPr>
        <w:pStyle w:val="Normal"/>
        <w:rPr/>
      </w:pPr>
      <w:r>
        <w:rPr/>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el descriptor 7. La extensión máxima para responder es de 1 página.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numPr>
          <w:ilvl w:val="0"/>
          <w:numId w:val="7"/>
        </w:numPr>
        <w:rPr>
          <w:i/>
          <w:i/>
          <w:iCs/>
        </w:rPr>
      </w:pPr>
      <w:r>
        <w:rPr/>
        <w:t xml:space="preserve">Describa estrategias de monitoreo interno que favorezcan la calidad del Plan de Intervención Individual (PII), y promuevan que la estrategia de intervención se adecua a las necesidades específicas del niño o niña, familia y adultos significativos. Además, identifique y mencione potenciales problemas en la calidad del PII, describiendo opciones de solución </w:t>
      </w:r>
      <w:r>
        <w:rPr>
          <w:i/>
          <w:iCs/>
        </w:rPr>
        <w:t>(Descriptor 6 del criterio 2 de la pauta).</w:t>
      </w:r>
    </w:p>
    <w:p>
      <w:pPr>
        <w:pStyle w:val="Normal"/>
        <w:rPr>
          <w:i/>
          <w:i/>
          <w:iCs/>
        </w:rPr>
      </w:pPr>
      <w:r>
        <w:rPr>
          <w:i/>
          <w:iCs/>
        </w:rPr>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el descriptor 8. La extensión máxima para responder es de 1 página.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numPr>
          <w:ilvl w:val="0"/>
          <w:numId w:val="7"/>
        </w:numPr>
        <w:rPr/>
      </w:pPr>
      <w:r>
        <w:rPr/>
        <w:t xml:space="preserve">Mencione actores, organismos y programas concretos existentes en el territorio o que tengan incidencia en él y que favorezcan los procesos de intervención con NNA y las familias. Proponga estrategias de coordinación y articulación. Detalle las prestaciones y servicios que se obtendrían, particularmente en materia de salud, educación, jurídica y de esparcimiento socioemocional o recreativo para los NNA. Considere otros servicios y prestaciones adicionales que podrían favorecer la intervención </w:t>
      </w:r>
      <w:r>
        <w:rPr>
          <w:i/>
          <w:iCs/>
        </w:rPr>
        <w:t>(Descriptor 7 del criterio 2 de la pauta).</w:t>
      </w:r>
    </w:p>
    <w:p>
      <w:pPr>
        <w:pStyle w:val="Normal"/>
        <w:rPr/>
      </w:pPr>
      <w:r>
        <w:rPr/>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el descriptor 9. La extensión máxima para responder es de 2 páginas.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numPr>
          <w:ilvl w:val="0"/>
          <w:numId w:val="7"/>
        </w:numPr>
        <w:rPr/>
      </w:pPr>
      <w:r>
        <w:rPr/>
        <w:t xml:space="preserve">Operacionalice los 8 enfoques transversales en su intervención </w:t>
      </w:r>
      <w:r>
        <w:rPr>
          <w:i/>
          <w:iCs/>
        </w:rPr>
        <w:t>(Descriptor 8 del criterio 2 de la pauta).</w:t>
      </w:r>
    </w:p>
    <w:p>
      <w:pPr>
        <w:pStyle w:val="Normal"/>
        <w:rPr/>
      </w:pPr>
      <w:r>
        <w:rPr/>
      </w:r>
    </w:p>
    <w:tbl>
      <w:tblPr>
        <w:tblW w:w="9139" w:type="dxa"/>
        <w:jc w:val="start"/>
        <w:tblInd w:w="70" w:type="dxa"/>
        <w:tblLayout w:type="fixed"/>
        <w:tblCellMar>
          <w:top w:w="15" w:type="dxa"/>
          <w:start w:w="70" w:type="dxa"/>
          <w:bottom w:w="15" w:type="dxa"/>
          <w:end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b/>
                <w:bCs/>
              </w:rPr>
            </w:pPr>
            <w:r>
              <w:rPr>
                <w:b/>
                <w:bCs/>
              </w:rPr>
              <w:t>Utilice este espacio para responder el descriptor 10. La extensión máxima para responder es de 2 páginas. El texto que sobrepase dicha extensión no será evaluado.</w:t>
            </w:r>
          </w:p>
          <w:p>
            <w:pPr>
              <w:pStyle w:val="Normal"/>
              <w:rPr>
                <w:b/>
                <w:bCs/>
              </w:rPr>
            </w:pPr>
            <w:r>
              <w:rPr>
                <w:b/>
                <w:bCs/>
              </w:rPr>
            </w:r>
          </w:p>
          <w:p>
            <w:pPr>
              <w:pStyle w:val="Normal"/>
              <w:rPr>
                <w:b/>
                <w:bCs/>
              </w:rPr>
            </w:pPr>
            <w:r>
              <w:rPr>
                <w:b/>
                <w:bCs/>
              </w:rPr>
            </w:r>
          </w:p>
          <w:p>
            <w:pPr>
              <w:pStyle w:val="Normal"/>
              <w:spacing w:before="0" w:after="160"/>
              <w:rPr>
                <w:b/>
                <w:bCs/>
              </w:rPr>
            </w:pPr>
            <w:r>
              <w:rPr>
                <w:b/>
                <w:bCs/>
              </w:rPr>
            </w:r>
          </w:p>
        </w:tc>
      </w:tr>
    </w:tbl>
    <w:p>
      <w:pPr>
        <w:pStyle w:val="Normal"/>
        <w:rPr>
          <w:b/>
          <w:bCs/>
        </w:rPr>
      </w:pPr>
      <w:r>
        <w:rPr>
          <w:b/>
          <w:bCs/>
        </w:rPr>
      </w:r>
      <w:bookmarkStart w:id="8" w:name="OLE_LINK2"/>
      <w:bookmarkStart w:id="9" w:name="OLE_LINK1"/>
      <w:bookmarkStart w:id="10" w:name="OLE_LINK2"/>
      <w:bookmarkStart w:id="11" w:name="OLE_LINK1"/>
      <w:bookmarkEnd w:id="10"/>
      <w:bookmarkEnd w:id="11"/>
    </w:p>
    <w:p>
      <w:pPr>
        <w:pStyle w:val="Normal"/>
        <w:numPr>
          <w:ilvl w:val="0"/>
          <w:numId w:val="5"/>
        </w:numPr>
        <w:rPr>
          <w:b/>
          <w:bCs/>
        </w:rPr>
      </w:pPr>
      <w:r>
        <w:rPr>
          <w:b/>
          <w:bCs/>
        </w:rPr>
        <w:t>DIMENSIÓN GESTIÓN DE PERSONAS</w:t>
      </w:r>
    </w:p>
    <w:p>
      <w:pPr>
        <w:pStyle w:val="Normal"/>
        <w:rPr>
          <w:b/>
          <w:lang w:val="es-ES_tradnl"/>
        </w:rPr>
      </w:pPr>
      <w:r>
        <w:rPr>
          <w:b/>
          <w:lang w:val="es-ES_tradnl"/>
        </w:rPr>
      </w:r>
      <w:bookmarkStart w:id="12" w:name="_Hlk92884756"/>
      <w:bookmarkStart w:id="13" w:name="_Hlk92884756"/>
      <w:bookmarkEnd w:id="13"/>
    </w:p>
    <w:p>
      <w:pPr>
        <w:pStyle w:val="Normal"/>
        <w:numPr>
          <w:ilvl w:val="0"/>
          <w:numId w:val="9"/>
        </w:numPr>
        <w:rPr>
          <w:lang w:val="es-ES"/>
        </w:rPr>
      </w:pPr>
      <w:r>
        <w:rPr>
          <w:b/>
          <w:bCs/>
          <w:lang w:val="es-ES"/>
        </w:rPr>
        <w:t>FORMACIÓN DE EQUIPO</w:t>
      </w:r>
    </w:p>
    <w:p>
      <w:pPr>
        <w:pStyle w:val="Normal"/>
        <w:rPr/>
      </w:pPr>
      <w:r>
        <w:rPr/>
        <w:t>De acuerdo con el artículo 55 de la ley N°21.302, el Servicio ha implementado un sistema de formación continua especializada, a partir del cual se publicará la oferta de cursos de formación en la página web del Servicio, en el banner “Academia Conectando Saberes”.</w:t>
      </w:r>
    </w:p>
    <w:p>
      <w:pPr>
        <w:pStyle w:val="Normal"/>
        <w:rPr>
          <w:lang w:val="es-ES"/>
        </w:rPr>
      </w:pPr>
      <w:r>
        <w:rPr>
          <w:lang w:val="es-ES"/>
        </w:rPr>
        <w:t xml:space="preserve">En este marco, proponga y comprometa mecanismos para garantizar la participación (en jornada laboral) de </w:t>
      </w:r>
      <w:r>
        <w:rPr/>
        <w:t>los/as trabajadores/as del proyecto</w:t>
      </w:r>
      <w:r>
        <w:rPr>
          <w:lang w:val="es-ES"/>
        </w:rPr>
        <w:t xml:space="preserve"> en, al menos, un curso de formación que impartirá el Servicio Nacional de Protección Especializada a la Niñez y Adolescencia</w:t>
      </w:r>
      <w:r>
        <w:rPr>
          <w:rStyle w:val="FootnoteReference"/>
          <w:vertAlign w:val="superscript"/>
          <w:lang w:val="es-ES"/>
        </w:rPr>
        <w:footnoteReference w:id="5"/>
      </w:r>
      <w:r>
        <w:rPr>
          <w:lang w:val="es-ES"/>
        </w:rPr>
        <w:t xml:space="preserve"> (disponibles en la plataforma </w:t>
      </w:r>
      <w:hyperlink r:id="rId11">
        <w:r>
          <w:rPr>
            <w:rStyle w:val="Hyperlink"/>
          </w:rPr>
          <w:t>https://www.mejorninez.cl/academia-conectando-saberes.html</w:t>
        </w:r>
      </w:hyperlink>
      <w:r>
        <w:rPr>
          <w:u w:val="single"/>
          <w:lang w:val="es-ES"/>
        </w:rPr>
        <w:t>)</w:t>
      </w:r>
      <w:r>
        <w:rPr>
          <w:lang w:val="es-ES"/>
        </w:rPr>
        <w:t xml:space="preserve"> durante el período de ejecución del proyecto. Para ello, incorpore los siguientes elementos: </w:t>
      </w:r>
    </w:p>
    <w:p>
      <w:pPr>
        <w:pStyle w:val="Normal"/>
        <w:numPr>
          <w:ilvl w:val="0"/>
          <w:numId w:val="3"/>
        </w:numPr>
        <w:rPr>
          <w:lang w:val="es-ES"/>
        </w:rPr>
      </w:pPr>
      <w:r>
        <w:rPr>
          <w:b/>
          <w:lang w:val="es-ES"/>
        </w:rPr>
        <w:t>Condiciones mínimas para participación en la capacitación:</w:t>
      </w:r>
      <w:r>
        <w:rPr>
          <w:lang w:val="es-ES"/>
        </w:rPr>
        <w:t xml:space="preserve"> Espacios físicos adecuados y recursos materiales (disponibilizar un computador con conexión a internet para la participación en la capacitación en modalidad telemática).</w:t>
      </w:r>
    </w:p>
    <w:p>
      <w:pPr>
        <w:pStyle w:val="Normal"/>
        <w:numPr>
          <w:ilvl w:val="0"/>
          <w:numId w:val="3"/>
        </w:numPr>
        <w:rPr>
          <w:lang w:val="es-ES"/>
        </w:rPr>
      </w:pPr>
      <w:r>
        <w:rPr>
          <w:b/>
          <w:lang w:val="es-ES"/>
        </w:rPr>
        <w:t xml:space="preserve">Asegurar que el tiempo destinado para capacitación </w:t>
      </w:r>
      <w:r>
        <w:rPr>
          <w:lang w:val="es-ES"/>
        </w:rPr>
        <w:t>-dentro de su jornada laboral- sea exclusivo para estos fines.</w:t>
      </w:r>
    </w:p>
    <w:p>
      <w:pPr>
        <w:pStyle w:val="Normal"/>
        <w:numPr>
          <w:ilvl w:val="0"/>
          <w:numId w:val="3"/>
        </w:numPr>
        <w:rPr>
          <w:lang w:val="es-ES"/>
        </w:rPr>
      </w:pPr>
      <w:r>
        <w:rPr>
          <w:b/>
          <w:lang w:val="es-ES"/>
        </w:rPr>
        <w:t>Incentivos para la participación</w:t>
      </w:r>
      <w:r>
        <w:rPr>
          <w:lang w:val="es-ES"/>
        </w:rPr>
        <w:t>: Por ejemplo, asegurar que los participantes podrán asistir a las certificaciones de los cursos que realicen, incidencia en la evaluación de desempeño, u otros.</w:t>
      </w:r>
    </w:p>
    <w:p>
      <w:pPr>
        <w:pStyle w:val="Normal"/>
        <w:rPr/>
      </w:pPr>
      <w:r>
        <w:rPr/>
        <w:t xml:space="preserve">Para esto, complete en el siguiente cuadro lo solicitado </w:t>
      </w:r>
      <w:r>
        <w:rPr>
          <w:i/>
        </w:rPr>
        <w:t>(Descriptor 1 del criterio 3 de la pauta).</w:t>
      </w:r>
      <w:r>
        <w:rPr/>
        <w:t xml:space="preserve"> Se solicita precisar el alcance de cada uno de los mecanismos para garantizar la capacitación del equipo ejecutor. Incorpore filas adicionales en caso de proponer más.</w:t>
      </w:r>
    </w:p>
    <w:tbl>
      <w:tblPr>
        <w:tblW w:w="9640"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2835"/>
        <w:gridCol w:w="6804"/>
      </w:tblGrid>
      <w:tr>
        <w:trPr>
          <w:trHeight w:val="287" w:hRule="atLeast"/>
        </w:trPr>
        <w:tc>
          <w:tcPr>
            <w:tcW w:w="9639" w:type="dxa"/>
            <w:gridSpan w:val="2"/>
            <w:tcBorders>
              <w:top w:val="single" w:sz="4" w:space="0" w:color="000000"/>
              <w:start w:val="single" w:sz="4" w:space="0" w:color="000000"/>
              <w:bottom w:val="single" w:sz="4" w:space="0" w:color="000000"/>
              <w:end w:val="single" w:sz="4" w:space="0" w:color="000000"/>
            </w:tcBorders>
          </w:tcPr>
          <w:p>
            <w:pPr>
              <w:pStyle w:val="Normal"/>
              <w:spacing w:before="0" w:after="160"/>
              <w:rPr>
                <w:b/>
              </w:rPr>
            </w:pPr>
            <w:r>
              <w:rPr>
                <w:b/>
              </w:rPr>
              <w:t>MECANISMOS PARA GARANTIZAR LA PARTICIPACIÓN EN LA CAPACITACION</w:t>
            </w:r>
          </w:p>
        </w:tc>
      </w:tr>
      <w:tr>
        <w:trPr>
          <w:trHeight w:val="781" w:hRule="atLeast"/>
        </w:trPr>
        <w:tc>
          <w:tcPr>
            <w:tcW w:w="2835" w:type="dxa"/>
            <w:tcBorders>
              <w:top w:val="single" w:sz="4" w:space="0" w:color="000000"/>
              <w:start w:val="single" w:sz="4" w:space="0" w:color="000000"/>
              <w:bottom w:val="single" w:sz="4" w:space="0" w:color="000000"/>
              <w:end w:val="single" w:sz="4" w:space="0" w:color="000000"/>
            </w:tcBorders>
          </w:tcPr>
          <w:p>
            <w:pPr>
              <w:pStyle w:val="Normal"/>
              <w:rPr>
                <w:b/>
              </w:rPr>
            </w:pPr>
            <w:r>
              <w:rPr>
                <w:b/>
              </w:rPr>
              <w:t>Condiciones mínimas para la capacitación</w:t>
            </w:r>
          </w:p>
          <w:p>
            <w:pPr>
              <w:pStyle w:val="Normal"/>
              <w:spacing w:before="0" w:after="160"/>
              <w:rPr>
                <w:b/>
              </w:rPr>
            </w:pPr>
            <w:r>
              <w:rPr>
                <w:b/>
              </w:rPr>
            </w:r>
          </w:p>
        </w:tc>
        <w:tc>
          <w:tcPr>
            <w:tcW w:w="6804" w:type="dxa"/>
            <w:tcBorders>
              <w:top w:val="single" w:sz="4" w:space="0" w:color="000000"/>
              <w:start w:val="single" w:sz="4" w:space="0" w:color="000000"/>
              <w:bottom w:val="single" w:sz="4" w:space="0" w:color="000000"/>
              <w:end w:val="single" w:sz="4" w:space="0" w:color="000000"/>
            </w:tcBorders>
          </w:tcPr>
          <w:p>
            <w:pPr>
              <w:pStyle w:val="Normal"/>
              <w:rPr>
                <w:b/>
              </w:rPr>
            </w:pPr>
            <w:r>
              <w:rPr>
                <w:b/>
              </w:rPr>
            </w:r>
          </w:p>
          <w:p>
            <w:pPr>
              <w:pStyle w:val="Normal"/>
              <w:spacing w:before="0" w:after="160"/>
              <w:rPr>
                <w:b/>
              </w:rPr>
            </w:pPr>
            <w:r>
              <w:rPr>
                <w:b/>
              </w:rPr>
            </w:r>
          </w:p>
        </w:tc>
      </w:tr>
      <w:tr>
        <w:trPr>
          <w:trHeight w:val="556" w:hRule="atLeast"/>
        </w:trPr>
        <w:tc>
          <w:tcPr>
            <w:tcW w:w="2835" w:type="dxa"/>
            <w:tcBorders>
              <w:top w:val="single" w:sz="4" w:space="0" w:color="000000"/>
              <w:start w:val="single" w:sz="4" w:space="0" w:color="000000"/>
              <w:bottom w:val="single" w:sz="4" w:space="0" w:color="000000"/>
              <w:end w:val="single" w:sz="4" w:space="0" w:color="000000"/>
            </w:tcBorders>
          </w:tcPr>
          <w:p>
            <w:pPr>
              <w:pStyle w:val="Normal"/>
              <w:rPr>
                <w:b/>
              </w:rPr>
            </w:pPr>
            <w:r>
              <w:rPr>
                <w:b/>
              </w:rPr>
              <w:t>Asegurar que el tiempo destinado para capacitación dentro de su jornada es exclusivamente para estos fines</w:t>
            </w:r>
          </w:p>
          <w:p>
            <w:pPr>
              <w:pStyle w:val="Normal"/>
              <w:spacing w:before="0" w:after="160"/>
              <w:rPr>
                <w:b/>
              </w:rPr>
            </w:pPr>
            <w:r>
              <w:rPr>
                <w:b/>
              </w:rPr>
            </w:r>
          </w:p>
        </w:tc>
        <w:tc>
          <w:tcPr>
            <w:tcW w:w="6804" w:type="dxa"/>
            <w:tcBorders>
              <w:top w:val="single" w:sz="4" w:space="0" w:color="000000"/>
              <w:start w:val="single" w:sz="4" w:space="0" w:color="000000"/>
              <w:bottom w:val="single" w:sz="4" w:space="0" w:color="000000"/>
              <w:end w:val="single" w:sz="4" w:space="0" w:color="000000"/>
            </w:tcBorders>
          </w:tcPr>
          <w:p>
            <w:pPr>
              <w:pStyle w:val="Normal"/>
              <w:spacing w:before="0" w:after="160"/>
              <w:rPr>
                <w:b/>
              </w:rPr>
            </w:pPr>
            <w:r>
              <w:rPr>
                <w:b/>
              </w:rPr>
            </w:r>
          </w:p>
        </w:tc>
      </w:tr>
      <w:tr>
        <w:trPr>
          <w:trHeight w:val="536" w:hRule="atLeast"/>
        </w:trPr>
        <w:tc>
          <w:tcPr>
            <w:tcW w:w="2835" w:type="dxa"/>
            <w:tcBorders>
              <w:top w:val="single" w:sz="4" w:space="0" w:color="000000"/>
              <w:start w:val="single" w:sz="4" w:space="0" w:color="000000"/>
              <w:bottom w:val="single" w:sz="4" w:space="0" w:color="000000"/>
              <w:end w:val="single" w:sz="4" w:space="0" w:color="000000"/>
            </w:tcBorders>
          </w:tcPr>
          <w:p>
            <w:pPr>
              <w:pStyle w:val="Normal"/>
              <w:rPr>
                <w:b/>
              </w:rPr>
            </w:pPr>
            <w:r>
              <w:rPr>
                <w:b/>
              </w:rPr>
              <w:t xml:space="preserve">Incentivos para la participación </w:t>
            </w:r>
          </w:p>
          <w:p>
            <w:pPr>
              <w:pStyle w:val="Normal"/>
              <w:spacing w:before="0" w:after="160"/>
              <w:rPr>
                <w:b/>
              </w:rPr>
            </w:pPr>
            <w:r>
              <w:rPr>
                <w:b/>
              </w:rPr>
            </w:r>
          </w:p>
        </w:tc>
        <w:tc>
          <w:tcPr>
            <w:tcW w:w="6804" w:type="dxa"/>
            <w:tcBorders>
              <w:top w:val="single" w:sz="4" w:space="0" w:color="000000"/>
              <w:start w:val="single" w:sz="4" w:space="0" w:color="000000"/>
              <w:bottom w:val="single" w:sz="4" w:space="0" w:color="000000"/>
              <w:end w:val="single" w:sz="4" w:space="0" w:color="000000"/>
            </w:tcBorders>
          </w:tcPr>
          <w:p>
            <w:pPr>
              <w:pStyle w:val="Normal"/>
              <w:spacing w:before="0" w:after="160"/>
              <w:rPr>
                <w:b/>
              </w:rPr>
            </w:pPr>
            <w:r>
              <w:rPr>
                <w:b/>
              </w:rPr>
            </w:r>
          </w:p>
        </w:tc>
      </w:tr>
    </w:tbl>
    <w:p>
      <w:pPr>
        <w:pStyle w:val="Normal"/>
        <w:rPr>
          <w:b/>
          <w:bCs/>
        </w:rPr>
      </w:pPr>
      <w:r>
        <w:rPr>
          <w:b/>
          <w:bCs/>
        </w:rPr>
      </w:r>
      <w:bookmarkStart w:id="14" w:name="OLE_LINK2"/>
      <w:bookmarkStart w:id="15" w:name="OLE_LINK1"/>
      <w:bookmarkStart w:id="16" w:name="_Hlk92884756"/>
      <w:bookmarkStart w:id="17" w:name="OLE_LINK2"/>
      <w:bookmarkStart w:id="18" w:name="OLE_LINK1"/>
      <w:bookmarkStart w:id="19" w:name="_Hlk92884756"/>
      <w:bookmarkEnd w:id="17"/>
      <w:bookmarkEnd w:id="18"/>
      <w:bookmarkEnd w:id="19"/>
    </w:p>
    <w:p>
      <w:pPr>
        <w:pStyle w:val="Normal"/>
        <w:numPr>
          <w:ilvl w:val="0"/>
          <w:numId w:val="9"/>
        </w:numPr>
        <w:rPr/>
      </w:pPr>
      <w:r>
        <w:rPr>
          <w:b/>
          <w:bCs/>
        </w:rPr>
        <w:t xml:space="preserve">AUTOCUIDADO DE EQUIPOS. </w:t>
      </w:r>
    </w:p>
    <w:p>
      <w:pPr>
        <w:pStyle w:val="Normal"/>
        <w:rPr/>
      </w:pPr>
      <w:r>
        <w:rPr/>
      </w:r>
    </w:p>
    <w:p>
      <w:pPr>
        <w:pStyle w:val="Normal"/>
        <w:rPr/>
      </w:pPr>
      <w:r>
        <w:rPr/>
        <w:t xml:space="preserve">Proponga y desarrolle al menos 4 actividades de autocuidado de equipo para prevenir el burnout, considerando dentro de estas, 2 de supervisión clínica y reuniones técnicas y 2 de autocuidado general. Las actividades deben considerar los equipos técnicos y administrativos, pudiendo definir actividades particulares para cada equipo o actividades generales para ambos, precisando la participación del equipo técnico y/o administrativo según se estime </w:t>
      </w:r>
      <w:r>
        <w:rPr>
          <w:i/>
          <w:iCs/>
        </w:rPr>
        <w:t>(Descriptor 2 del criterio 3 de la pauta</w:t>
      </w:r>
      <w:r>
        <w:rPr>
          <w:b/>
          <w:bCs/>
        </w:rPr>
        <w:t>)</w:t>
      </w:r>
      <w:r>
        <w:rPr/>
        <w:t>. Para esto considere las siguientes definiciones:</w:t>
      </w:r>
    </w:p>
    <w:p>
      <w:pPr>
        <w:pStyle w:val="Normal"/>
        <w:rPr/>
      </w:pPr>
      <w:r>
        <w:rPr/>
      </w:r>
    </w:p>
    <w:p>
      <w:pPr>
        <w:pStyle w:val="Normal"/>
        <w:numPr>
          <w:ilvl w:val="0"/>
          <w:numId w:val="3"/>
        </w:numPr>
        <w:rPr/>
      </w:pPr>
      <w:r>
        <w:rPr>
          <w:b/>
          <w:bCs/>
        </w:rPr>
        <w:t>Supervisión y reuniones técnicas</w:t>
      </w:r>
      <w:r>
        <w:rPr/>
        <w:t xml:space="preserve">:  se refiere a un proceso en el que, mediante el análisis y revisión de caso entre el equipo del proyecto, se discute y reflexiona sobre las estrategias y técnicas de intervención. Esto contribuye a prevenir el burnout mediante la práctica reflexiva, promoviendo la escucha, análisis y retroalimentación al interior del equipo. Además, brinda la posibilidad de acceder a la autoconciencia de prejuicios, desafíos y puntos ciegos del trabajo que se lleva a cabo, pudiendo diseñar de modo intencionado, cambios que permitan dotar de sentido, continuidad y consistencia al trabajo realizado. </w:t>
      </w:r>
    </w:p>
    <w:p>
      <w:pPr>
        <w:pStyle w:val="Normal"/>
        <w:rPr/>
      </w:pPr>
      <w:r>
        <w:rPr/>
      </w:r>
    </w:p>
    <w:p>
      <w:pPr>
        <w:pStyle w:val="Normal"/>
        <w:numPr>
          <w:ilvl w:val="0"/>
          <w:numId w:val="3"/>
        </w:numPr>
        <w:rPr/>
      </w:pPr>
      <w:r>
        <w:rPr>
          <w:b/>
          <w:bCs/>
        </w:rPr>
        <w:t>Medidas cotidianas de autocuidado</w:t>
      </w:r>
      <w:r>
        <w:rPr/>
        <w:t>: se refiere a prácticas cotidianas que promuevan la salud física, mental y emocional en el contexto laboral incluyendo, además, actividades que promuevan un ambiente saludable en el lugar de trabajo.</w:t>
      </w:r>
    </w:p>
    <w:p>
      <w:pPr>
        <w:pStyle w:val="Normal"/>
        <w:rPr>
          <w:b/>
        </w:rPr>
      </w:pPr>
      <w:r>
        <w:rPr>
          <w:b/>
        </w:rPr>
      </w:r>
    </w:p>
    <w:p>
      <w:pPr>
        <w:pStyle w:val="Normal"/>
        <w:rPr/>
      </w:pPr>
      <w:r>
        <w:rPr/>
        <w:t xml:space="preserve">Incorpore filas adicionales en el siguiente cuadro en caso de proponer más actividades </w:t>
      </w:r>
      <w:r>
        <w:rPr>
          <w:i/>
          <w:iCs/>
        </w:rPr>
        <w:t>(Descriptor n°2 del criterio 3 de la pauta). </w:t>
      </w:r>
      <w:r>
        <w:rPr/>
        <w:t> </w:t>
      </w:r>
    </w:p>
    <w:p>
      <w:pPr>
        <w:pStyle w:val="Normal"/>
        <w:rPr>
          <w:b/>
          <w:bCs/>
        </w:rPr>
      </w:pPr>
      <w:r>
        <w:rPr>
          <w:b/>
          <w:bCs/>
        </w:rPr>
      </w:r>
    </w:p>
    <w:tbl>
      <w:tblPr>
        <w:tblStyle w:val="Tablaconcuadrcula"/>
        <w:tblW w:w="7930" w:type="dxa"/>
        <w:jc w:val="start"/>
        <w:tblInd w:w="1080" w:type="dxa"/>
        <w:tblLayout w:type="fixed"/>
        <w:tblCellMar>
          <w:top w:w="0" w:type="dxa"/>
          <w:start w:w="108" w:type="dxa"/>
          <w:bottom w:w="0" w:type="dxa"/>
          <w:end w:w="108" w:type="dxa"/>
        </w:tblCellMar>
        <w:tblLook w:firstRow="1" w:noVBand="1" w:lastRow="0" w:firstColumn="1" w:lastColumn="0" w:noHBand="0" w:val="04a0"/>
      </w:tblPr>
      <w:tblGrid>
        <w:gridCol w:w="1923"/>
        <w:gridCol w:w="1924"/>
        <w:gridCol w:w="2411"/>
        <w:gridCol w:w="1671"/>
      </w:tblGrid>
      <w:tr>
        <w:trPr/>
        <w:tc>
          <w:tcPr>
            <w:tcW w:w="1923" w:type="dxa"/>
            <w:tcBorders/>
          </w:tcPr>
          <w:p>
            <w:pPr>
              <w:pStyle w:val="Normal"/>
              <w:widowControl/>
              <w:spacing w:lineRule="auto" w:line="278" w:before="0" w:after="160"/>
              <w:jc w:val="start"/>
              <w:rPr>
                <w:b/>
                <w:bCs/>
              </w:rPr>
            </w:pPr>
            <w:r>
              <w:rPr>
                <w:rFonts w:eastAsia="Aptos" w:cs=""/>
                <w:b/>
                <w:bCs/>
                <w:kern w:val="2"/>
                <w:sz w:val="24"/>
                <w:szCs w:val="24"/>
                <w:lang w:val="es-CL" w:eastAsia="en-US" w:bidi="ar-SA"/>
              </w:rPr>
              <w:t>Área</w:t>
            </w:r>
          </w:p>
        </w:tc>
        <w:tc>
          <w:tcPr>
            <w:tcW w:w="1924" w:type="dxa"/>
            <w:tcBorders/>
          </w:tcPr>
          <w:p>
            <w:pPr>
              <w:pStyle w:val="Normal"/>
              <w:widowControl/>
              <w:spacing w:lineRule="auto" w:line="278" w:before="0" w:after="160"/>
              <w:jc w:val="start"/>
              <w:rPr>
                <w:b/>
                <w:bCs/>
              </w:rPr>
            </w:pPr>
            <w:r>
              <w:rPr>
                <w:rFonts w:eastAsia="Aptos" w:cs=""/>
                <w:b/>
                <w:bCs/>
                <w:kern w:val="2"/>
                <w:sz w:val="24"/>
                <w:szCs w:val="24"/>
                <w:lang w:val="es-CL" w:eastAsia="en-US" w:bidi="ar-SA"/>
              </w:rPr>
              <w:t>Actividad</w:t>
            </w:r>
          </w:p>
        </w:tc>
        <w:tc>
          <w:tcPr>
            <w:tcW w:w="2411" w:type="dxa"/>
            <w:tcBorders/>
          </w:tcPr>
          <w:p>
            <w:pPr>
              <w:pStyle w:val="Normal"/>
              <w:widowControl/>
              <w:spacing w:lineRule="auto" w:line="278" w:before="0" w:after="160"/>
              <w:jc w:val="start"/>
              <w:rPr>
                <w:b/>
                <w:bCs/>
              </w:rPr>
            </w:pPr>
            <w:r>
              <w:rPr>
                <w:rFonts w:eastAsia="Aptos" w:cs=""/>
                <w:b/>
                <w:bCs/>
                <w:kern w:val="2"/>
                <w:sz w:val="24"/>
                <w:szCs w:val="24"/>
                <w:lang w:val="es-CL" w:eastAsia="en-US" w:bidi="ar-SA"/>
              </w:rPr>
              <w:t>Frecuencia y contribución para prevenir el burnout</w:t>
            </w:r>
          </w:p>
        </w:tc>
        <w:tc>
          <w:tcPr>
            <w:tcW w:w="1671" w:type="dxa"/>
            <w:tcBorders/>
          </w:tcPr>
          <w:p>
            <w:pPr>
              <w:pStyle w:val="Normal"/>
              <w:widowControl/>
              <w:spacing w:lineRule="auto" w:line="278" w:before="0" w:after="160"/>
              <w:jc w:val="start"/>
              <w:rPr>
                <w:b/>
                <w:bCs/>
              </w:rPr>
            </w:pPr>
            <w:r>
              <w:rPr>
                <w:rFonts w:eastAsia="Aptos" w:cs=""/>
                <w:b/>
                <w:bCs/>
                <w:kern w:val="2"/>
                <w:sz w:val="24"/>
                <w:szCs w:val="24"/>
                <w:lang w:val="es-CL" w:eastAsia="en-US" w:bidi="ar-SA"/>
              </w:rPr>
              <w:t>Participantes</w:t>
            </w:r>
          </w:p>
        </w:tc>
      </w:tr>
      <w:tr>
        <w:trPr>
          <w:trHeight w:val="439" w:hRule="atLeast"/>
        </w:trPr>
        <w:tc>
          <w:tcPr>
            <w:tcW w:w="1923" w:type="dxa"/>
            <w:vMerge w:val="restart"/>
            <w:tcBorders/>
          </w:tcPr>
          <w:p>
            <w:pPr>
              <w:pStyle w:val="Normal"/>
              <w:widowControl/>
              <w:spacing w:lineRule="auto" w:line="278" w:before="0" w:after="160"/>
              <w:jc w:val="start"/>
              <w:rPr>
                <w:b/>
                <w:bCs/>
              </w:rPr>
            </w:pPr>
            <w:r>
              <w:rPr>
                <w:rFonts w:eastAsia="Aptos" w:cs=""/>
                <w:b/>
                <w:bCs/>
                <w:kern w:val="2"/>
                <w:sz w:val="24"/>
                <w:szCs w:val="24"/>
                <w:lang w:val="es-CL" w:eastAsia="en-US" w:bidi="ar-SA"/>
              </w:rPr>
              <w:t>1. Iniciativas de Supervisión Clínica de casos y reuniones técnicas</w:t>
            </w:r>
          </w:p>
        </w:tc>
        <w:tc>
          <w:tcPr>
            <w:tcW w:w="1924"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t xml:space="preserve">1. </w:t>
            </w:r>
          </w:p>
        </w:tc>
        <w:tc>
          <w:tcPr>
            <w:tcW w:w="241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c>
          <w:tcPr>
            <w:tcW w:w="167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r>
      <w:tr>
        <w:trPr>
          <w:trHeight w:val="438" w:hRule="atLeast"/>
        </w:trPr>
        <w:tc>
          <w:tcPr>
            <w:tcW w:w="1923" w:type="dxa"/>
            <w:vMerge w:val="continue"/>
            <w:tcBorders/>
            <w:vAlign w:val="center"/>
          </w:tcPr>
          <w:p>
            <w:pPr>
              <w:pStyle w:val="Normal"/>
              <w:widowControl/>
              <w:spacing w:lineRule="auto" w:line="278" w:before="0" w:after="160"/>
              <w:jc w:val="start"/>
              <w:rPr>
                <w:b/>
                <w:bCs/>
              </w:rPr>
            </w:pPr>
            <w:r>
              <w:rPr>
                <w:rFonts w:eastAsia="Aptos" w:cs=""/>
                <w:b/>
                <w:bCs/>
                <w:kern w:val="2"/>
                <w:sz w:val="24"/>
                <w:szCs w:val="24"/>
                <w:lang w:val="es-CL" w:eastAsia="en-US" w:bidi="ar-SA"/>
              </w:rPr>
            </w:r>
          </w:p>
        </w:tc>
        <w:tc>
          <w:tcPr>
            <w:tcW w:w="1924"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t xml:space="preserve">2. </w:t>
            </w:r>
          </w:p>
        </w:tc>
        <w:tc>
          <w:tcPr>
            <w:tcW w:w="241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c>
          <w:tcPr>
            <w:tcW w:w="167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r>
      <w:tr>
        <w:trPr>
          <w:trHeight w:val="439" w:hRule="atLeast"/>
        </w:trPr>
        <w:tc>
          <w:tcPr>
            <w:tcW w:w="1923" w:type="dxa"/>
            <w:vMerge w:val="restart"/>
            <w:tcBorders/>
          </w:tcPr>
          <w:p>
            <w:pPr>
              <w:pStyle w:val="Normal"/>
              <w:widowControl/>
              <w:spacing w:lineRule="auto" w:line="278" w:before="0" w:after="160"/>
              <w:jc w:val="start"/>
              <w:rPr>
                <w:b/>
                <w:bCs/>
              </w:rPr>
            </w:pPr>
            <w:r>
              <w:rPr>
                <w:rFonts w:eastAsia="Aptos" w:cs=""/>
                <w:b/>
                <w:bCs/>
                <w:kern w:val="2"/>
                <w:sz w:val="24"/>
                <w:szCs w:val="24"/>
                <w:lang w:val="es-CL" w:eastAsia="en-US" w:bidi="ar-SA"/>
              </w:rPr>
              <w:t>2. Iniciativas generales de autocuidado de equipo</w:t>
            </w:r>
          </w:p>
        </w:tc>
        <w:tc>
          <w:tcPr>
            <w:tcW w:w="1924"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t xml:space="preserve">1. </w:t>
            </w:r>
          </w:p>
        </w:tc>
        <w:tc>
          <w:tcPr>
            <w:tcW w:w="241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c>
          <w:tcPr>
            <w:tcW w:w="167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r>
      <w:tr>
        <w:trPr>
          <w:trHeight w:val="438" w:hRule="atLeast"/>
        </w:trPr>
        <w:tc>
          <w:tcPr>
            <w:tcW w:w="1923" w:type="dxa"/>
            <w:vMerge w:val="continue"/>
            <w:tcBorders/>
            <w:vAlign w:val="center"/>
          </w:tcPr>
          <w:p>
            <w:pPr>
              <w:pStyle w:val="Normal"/>
              <w:widowControl/>
              <w:spacing w:lineRule="auto" w:line="278" w:before="0" w:after="160"/>
              <w:jc w:val="start"/>
              <w:rPr>
                <w:b/>
                <w:bCs/>
              </w:rPr>
            </w:pPr>
            <w:r>
              <w:rPr>
                <w:rFonts w:eastAsia="Aptos" w:cs=""/>
                <w:b/>
                <w:bCs/>
                <w:kern w:val="2"/>
                <w:sz w:val="24"/>
                <w:szCs w:val="24"/>
                <w:lang w:val="es-CL" w:eastAsia="en-US" w:bidi="ar-SA"/>
              </w:rPr>
            </w:r>
          </w:p>
        </w:tc>
        <w:tc>
          <w:tcPr>
            <w:tcW w:w="1924"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t xml:space="preserve">2. </w:t>
            </w:r>
          </w:p>
        </w:tc>
        <w:tc>
          <w:tcPr>
            <w:tcW w:w="241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c>
          <w:tcPr>
            <w:tcW w:w="1671" w:type="dxa"/>
            <w:tcBorders/>
          </w:tcPr>
          <w:p>
            <w:pPr>
              <w:pStyle w:val="Normal"/>
              <w:widowControl/>
              <w:spacing w:lineRule="auto" w:line="278" w:before="0" w:after="160"/>
              <w:jc w:val="start"/>
              <w:rPr>
                <w:rFonts w:ascii="Aptos" w:hAnsi="Aptos" w:eastAsia="Aptos" w:cs=""/>
                <w:kern w:val="2"/>
                <w:sz w:val="24"/>
                <w:szCs w:val="24"/>
                <w:lang w:val="es-CL" w:eastAsia="en-US" w:bidi="ar-SA"/>
              </w:rPr>
            </w:pPr>
            <w:r>
              <w:rPr>
                <w:rFonts w:eastAsia="Aptos" w:cs=""/>
                <w:kern w:val="2"/>
                <w:sz w:val="24"/>
                <w:szCs w:val="24"/>
                <w:lang w:val="es-CL" w:eastAsia="en-US" w:bidi="ar-SA"/>
              </w:rPr>
            </w:r>
          </w:p>
        </w:tc>
      </w:tr>
    </w:tbl>
    <w:p>
      <w:pPr>
        <w:sectPr>
          <w:headerReference w:type="default" r:id="rId12"/>
          <w:headerReference w:type="first" r:id="rId13"/>
          <w:footerReference w:type="default" r:id="rId14"/>
          <w:footerReference w:type="first" r:id="rId15"/>
          <w:footnotePr>
            <w:numFmt w:val="decimal"/>
          </w:footnotePr>
          <w:type w:val="nextPage"/>
          <w:pgSz w:w="12240" w:h="18720"/>
          <w:pgMar w:left="1701" w:right="1418" w:gutter="0" w:header="709" w:top="1418" w:footer="709" w:bottom="2977"/>
          <w:pgNumType w:fmt="decimal"/>
          <w:formProt w:val="false"/>
          <w:textDirection w:val="lrTb"/>
          <w:docGrid w:type="default" w:linePitch="360" w:charSpace="0"/>
        </w:sectPr>
        <w:pStyle w:val="Normal"/>
        <w:spacing w:before="0" w:after="160"/>
        <w:rPr>
          <w:lang w:val="es-ES"/>
        </w:rPr>
      </w:pPr>
      <w:r>
        <w:rPr>
          <w:lang w:val="es-ES"/>
        </w:rPr>
      </w:r>
    </w:p>
    <w:p>
      <w:pPr>
        <w:pStyle w:val="Normal"/>
        <w:rPr/>
      </w:pPr>
      <w:r>
        <w:rPr/>
        <w:t>- Anexo N°2.e: “Formulario de presentación de proyectos para la Línea de acción Intervención ambulatoria de reparación (PER)</w:t>
      </w:r>
    </w:p>
    <w:p>
      <w:pPr>
        <w:pStyle w:val="Normal"/>
        <w:rPr/>
      </w:pPr>
      <w:r>
        <w:rPr/>
      </w:r>
    </w:p>
    <w:p>
      <w:pPr>
        <w:pStyle w:val="Normal"/>
        <w:jc w:val="center"/>
        <w:rPr>
          <w:b/>
          <w:lang w:val="es-ES"/>
        </w:rPr>
      </w:pPr>
      <w:r>
        <w:rPr>
          <w:b/>
          <w:lang w:val="es-ES"/>
        </w:rPr>
        <w:t>FORMULARIO DE PRESENTACIÓN DE PROYECTOS</w:t>
      </w:r>
    </w:p>
    <w:p>
      <w:pPr>
        <w:pStyle w:val="Normal"/>
        <w:jc w:val="center"/>
        <w:rPr>
          <w:b/>
          <w:bCs/>
        </w:rPr>
      </w:pPr>
      <w:r>
        <w:rPr>
          <w:b/>
          <w:bCs/>
        </w:rPr>
        <w:t>LÍNEA DE ACCIÓN INTERVENCIONES AMBULATORIAS DE REPARACIÓN</w:t>
      </w:r>
    </w:p>
    <w:p>
      <w:pPr>
        <w:pStyle w:val="Normal"/>
        <w:jc w:val="center"/>
        <w:rPr>
          <w:b/>
          <w:u w:val="single"/>
          <w:lang w:val="es-ES_tradnl"/>
        </w:rPr>
      </w:pPr>
      <w:r>
        <w:rPr/>
        <w:t>Modelo de Intervención: Programas de Protección Especializada</w:t>
      </w:r>
    </w:p>
    <w:p>
      <w:pPr>
        <w:pStyle w:val="Normal"/>
        <w:rPr/>
      </w:pPr>
      <w:r>
        <w:rPr>
          <w:b/>
          <w:bCs/>
          <w:lang w:val="es-ES"/>
        </w:rPr>
        <w:t>I. DATOS GENERALES DEL PROYECTO</w:t>
      </w:r>
      <w:r>
        <w:rPr>
          <w:rStyle w:val="FootnoteReference"/>
          <w:b/>
          <w:bCs/>
          <w:vertAlign w:val="superscript"/>
          <w:lang w:val="es-ES"/>
        </w:rPr>
        <w:footnoteReference w:id="6"/>
      </w:r>
      <w:r>
        <w:rPr>
          <w:b/>
          <w:bCs/>
          <w:lang w:val="es-ES"/>
        </w:rPr>
        <w:t xml:space="preserve"> </w:t>
      </w:r>
      <w:r>
        <w:rPr/>
        <w:t> </w:t>
      </w:r>
    </w:p>
    <w:tbl>
      <w:tblPr>
        <w:tblW w:w="9075" w:type="dxa"/>
        <w:jc w:val="start"/>
        <w:tblInd w:w="70" w:type="dxa"/>
        <w:tblLayout w:type="fixed"/>
        <w:tblCellMar>
          <w:top w:w="0" w:type="dxa"/>
          <w:start w:w="70" w:type="dxa"/>
          <w:bottom w:w="0" w:type="dxa"/>
          <w:end w:w="70" w:type="dxa"/>
        </w:tblCellMar>
        <w:tblLook w:firstRow="1" w:noVBand="1" w:lastRow="0" w:firstColumn="1" w:lastColumn="0" w:noHBand="0" w:val="04a0"/>
      </w:tblPr>
      <w:tblGrid>
        <w:gridCol w:w="3755"/>
        <w:gridCol w:w="1066"/>
        <w:gridCol w:w="1485"/>
        <w:gridCol w:w="2768"/>
      </w:tblGrid>
      <w:tr>
        <w:trPr>
          <w:trHeight w:val="673" w:hRule="atLeast"/>
          <w:cantSplit w:val="true"/>
        </w:trPr>
        <w:tc>
          <w:tcPr>
            <w:tcW w:w="3755" w:type="dxa"/>
            <w:tcBorders>
              <w:top w:val="single" w:sz="4" w:space="0" w:color="000000"/>
              <w:start w:val="single" w:sz="4" w:space="0" w:color="000000"/>
              <w:bottom w:val="single" w:sz="4" w:space="0" w:color="000000"/>
              <w:end w:val="single" w:sz="4" w:space="0" w:color="000000"/>
            </w:tcBorders>
          </w:tcPr>
          <w:p>
            <w:pPr>
              <w:pStyle w:val="Normal"/>
              <w:spacing w:before="0" w:after="160"/>
              <w:rPr>
                <w:b/>
                <w:bCs/>
                <w:lang w:val="pt-PT"/>
              </w:rPr>
            </w:pPr>
            <w:r>
              <w:rPr>
                <w:b/>
                <w:bCs/>
                <w:lang w:val="pt-PT"/>
              </w:rPr>
              <w:t>CÓDIGO DE LICITACIÓN (ANEXO I)</w:t>
            </w:r>
          </w:p>
        </w:tc>
        <w:tc>
          <w:tcPr>
            <w:tcW w:w="1066"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b/>
                <w:bCs/>
                <w:lang w:val="pt-PT"/>
              </w:rPr>
            </w:pPr>
            <w:r>
              <w:rPr>
                <w:b/>
                <w:bCs/>
                <w:lang w:val="pt-PT"/>
              </w:rPr>
            </w:r>
          </w:p>
        </w:tc>
        <w:tc>
          <w:tcPr>
            <w:tcW w:w="1485" w:type="dxa"/>
            <w:tcBorders>
              <w:top w:val="single" w:sz="4" w:space="0" w:color="000000"/>
              <w:start w:val="single" w:sz="4" w:space="0" w:color="000000"/>
              <w:bottom w:val="single" w:sz="4" w:space="0" w:color="000000"/>
              <w:end w:val="single" w:sz="4" w:space="0" w:color="000000"/>
            </w:tcBorders>
          </w:tcPr>
          <w:p>
            <w:pPr>
              <w:pStyle w:val="Normal"/>
              <w:spacing w:before="0" w:after="160"/>
              <w:rPr>
                <w:b/>
              </w:rPr>
            </w:pPr>
            <w:r>
              <w:rPr>
                <w:b/>
              </w:rPr>
              <w:t>REGIÓN</w:t>
            </w:r>
          </w:p>
        </w:tc>
        <w:tc>
          <w:tcPr>
            <w:tcW w:w="2768"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b/>
                <w:bCs/>
              </w:rPr>
            </w:pPr>
            <w:r>
              <w:rPr>
                <w:b/>
                <w:bCs/>
              </w:rPr>
            </w:r>
          </w:p>
        </w:tc>
      </w:tr>
    </w:tbl>
    <w:p>
      <w:pPr>
        <w:pStyle w:val="Normal"/>
        <w:rPr>
          <w:b/>
          <w:bCs/>
        </w:rPr>
      </w:pPr>
      <w:r>
        <w:rPr>
          <w:b/>
          <w:bCs/>
        </w:rPr>
      </w:r>
    </w:p>
    <w:tbl>
      <w:tblPr>
        <w:tblW w:w="9060" w:type="dxa"/>
        <w:jc w:val="start"/>
        <w:tblInd w:w="70" w:type="dxa"/>
        <w:tblLayout w:type="fixed"/>
        <w:tblCellMar>
          <w:top w:w="0" w:type="dxa"/>
          <w:start w:w="70" w:type="dxa"/>
          <w:bottom w:w="0" w:type="dxa"/>
          <w:end w:w="70" w:type="dxa"/>
        </w:tblCellMar>
        <w:tblLook w:firstRow="1" w:noVBand="1" w:lastRow="0" w:firstColumn="1" w:lastColumn="0" w:noHBand="0" w:val="04a0"/>
      </w:tblPr>
      <w:tblGrid>
        <w:gridCol w:w="3753"/>
        <w:gridCol w:w="1135"/>
        <w:gridCol w:w="1418"/>
        <w:gridCol w:w="999"/>
        <w:gridCol w:w="1755"/>
      </w:tblGrid>
      <w:tr>
        <w:trPr>
          <w:trHeight w:val="601"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lang w:val="es-ES"/>
              </w:rPr>
            </w:pPr>
            <w:r>
              <w:rPr>
                <w:b/>
                <w:bCs/>
                <w:lang w:val="es-ES"/>
              </w:rPr>
              <w:t>NOMBRE DEL PROYECTO</w:t>
            </w:r>
          </w:p>
        </w:tc>
        <w:tc>
          <w:tcPr>
            <w:tcW w:w="5307" w:type="dxa"/>
            <w:gridSpan w:val="4"/>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r>
      <w:tr>
        <w:trPr>
          <w:trHeight w:val="680"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lang w:val="es-ES"/>
              </w:rPr>
            </w:pPr>
            <w:r>
              <w:rPr>
                <w:b/>
                <w:bCs/>
                <w:lang w:val="es-ES"/>
              </w:rPr>
              <w:t>COLABORADOR ACREDITADO</w:t>
            </w:r>
          </w:p>
        </w:tc>
        <w:tc>
          <w:tcPr>
            <w:tcW w:w="5307" w:type="dxa"/>
            <w:gridSpan w:val="4"/>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r>
      <w:tr>
        <w:trPr>
          <w:trHeight w:val="705"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lang w:val="es-ES"/>
              </w:rPr>
            </w:pPr>
            <w:r>
              <w:rPr>
                <w:b/>
                <w:bCs/>
                <w:lang w:val="es-ES"/>
              </w:rPr>
              <w:t>COBERTURA</w:t>
            </w:r>
          </w:p>
        </w:tc>
        <w:tc>
          <w:tcPr>
            <w:tcW w:w="5307" w:type="dxa"/>
            <w:gridSpan w:val="4"/>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pPr>
            <w:r>
              <w:rPr/>
            </w:r>
          </w:p>
        </w:tc>
      </w:tr>
      <w:tr>
        <w:trPr>
          <w:trHeight w:val="701"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MODELO DE INTERVENCIÓN</w:t>
            </w:r>
          </w:p>
        </w:tc>
        <w:tc>
          <w:tcPr>
            <w:tcW w:w="5307" w:type="dxa"/>
            <w:gridSpan w:val="4"/>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r>
        <w:trPr>
          <w:trHeight w:val="696"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FOCALIZACIÓN</w:t>
            </w:r>
          </w:p>
        </w:tc>
        <w:tc>
          <w:tcPr>
            <w:tcW w:w="5307" w:type="dxa"/>
            <w:gridSpan w:val="4"/>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r>
        <w:trPr>
          <w:trHeight w:val="692" w:hRule="atLeast"/>
          <w:cantSplit w:val="true"/>
        </w:trPr>
        <w:tc>
          <w:tcPr>
            <w:tcW w:w="3753" w:type="dxa"/>
            <w:tcBorders>
              <w:top w:val="single" w:sz="4" w:space="0" w:color="000000"/>
              <w:start w:val="single" w:sz="4" w:space="0" w:color="000000"/>
              <w:bottom w:val="single" w:sz="4" w:space="0" w:color="000000"/>
              <w:end w:val="single" w:sz="4" w:space="0" w:color="000000"/>
            </w:tcBorders>
            <w:vAlign w:val="center"/>
          </w:tcPr>
          <w:p>
            <w:pPr>
              <w:pStyle w:val="Normal"/>
              <w:spacing w:before="0" w:after="160"/>
              <w:rPr>
                <w:b/>
                <w:bCs/>
              </w:rPr>
            </w:pPr>
            <w:r>
              <w:rPr>
                <w:b/>
                <w:bCs/>
              </w:rPr>
              <w:t>REQUIERE ANTICIPO DEL APORTE FINANCIERO</w:t>
            </w:r>
          </w:p>
        </w:tc>
        <w:tc>
          <w:tcPr>
            <w:tcW w:w="1135"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t>SI</w:t>
            </w:r>
          </w:p>
        </w:tc>
        <w:tc>
          <w:tcPr>
            <w:tcW w:w="1418"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c>
          <w:tcPr>
            <w:tcW w:w="999"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t>NO</w:t>
            </w:r>
          </w:p>
        </w:tc>
        <w:tc>
          <w:tcPr>
            <w:tcW w:w="1755" w:type="dxa"/>
            <w:tcBorders>
              <w:top w:val="single" w:sz="4" w:space="0" w:color="000000"/>
              <w:start w:val="single" w:sz="4" w:space="0" w:color="000000"/>
              <w:bottom w:val="single" w:sz="4" w:space="0" w:color="000000"/>
              <w:end w:val="single" w:sz="4" w:space="0" w:color="000000"/>
            </w:tcBorders>
            <w:tcMar>
              <w:start w:w="5" w:type="dxa"/>
              <w:end w:w="5" w:type="dxa"/>
            </w:tcMar>
            <w:vAlign w:val="center"/>
          </w:tcPr>
          <w:p>
            <w:pPr>
              <w:pStyle w:val="Normal"/>
              <w:spacing w:before="0" w:after="160"/>
              <w:rPr>
                <w:b/>
                <w:bCs/>
              </w:rPr>
            </w:pPr>
            <w:r>
              <w:rPr>
                <w:b/>
                <w:bCs/>
              </w:rPr>
            </w:r>
          </w:p>
        </w:tc>
      </w:tr>
    </w:tbl>
    <w:p>
      <w:pPr>
        <w:pStyle w:val="Normal"/>
        <w:rPr>
          <w:lang w:val="es-ES"/>
        </w:rPr>
      </w:pPr>
      <w:r>
        <w:rPr>
          <w:lang w:val="es-ES"/>
        </w:rPr>
      </w:r>
    </w:p>
    <w:p>
      <w:pPr>
        <w:pStyle w:val="Normal"/>
        <w:rPr>
          <w:b/>
          <w:bCs/>
          <w:lang w:val="es-ES"/>
        </w:rPr>
      </w:pPr>
      <w:r>
        <w:rPr>
          <w:b/>
          <w:bCs/>
          <w:lang w:val="es-ES"/>
        </w:rPr>
        <w:t>II.</w:t>
        <w:tab/>
        <w:t>ANTECEDENTES DEL PROYECTO</w:t>
      </w:r>
    </w:p>
    <w:tbl>
      <w:tblPr>
        <w:tblW w:w="9090" w:type="dxa"/>
        <w:jc w:val="start"/>
        <w:tblInd w:w="69" w:type="dxa"/>
        <w:tblLayout w:type="fixed"/>
        <w:tblCellMar>
          <w:top w:w="0" w:type="dxa"/>
          <w:start w:w="70" w:type="dxa"/>
          <w:bottom w:w="0" w:type="dxa"/>
          <w:end w:w="70" w:type="dxa"/>
        </w:tblCellMar>
        <w:tblLook w:firstRow="1" w:noVBand="1" w:lastRow="0" w:firstColumn="1" w:lastColumn="0" w:noHBand="0" w:val="04a0"/>
      </w:tblPr>
      <w:tblGrid>
        <w:gridCol w:w="2936"/>
        <w:gridCol w:w="735"/>
        <w:gridCol w:w="2388"/>
        <w:gridCol w:w="733"/>
        <w:gridCol w:w="2297"/>
      </w:tblGrid>
      <w:tr>
        <w:trPr>
          <w:trHeight w:val="377" w:hRule="atLeast"/>
        </w:trPr>
        <w:tc>
          <w:tcPr>
            <w:tcW w:w="6059" w:type="dxa"/>
            <w:gridSpan w:val="3"/>
            <w:tcBorders>
              <w:top w:val="single" w:sz="8" w:space="0" w:color="000000"/>
              <w:start w:val="single" w:sz="8" w:space="0" w:color="000000"/>
              <w:bottom w:val="single" w:sz="8" w:space="0" w:color="000000"/>
              <w:end w:val="single" w:sz="8" w:space="0" w:color="000000"/>
            </w:tcBorders>
            <w:shd w:color="auto" w:fill="FFFFFF" w:val="clear"/>
          </w:tcPr>
          <w:p>
            <w:pPr>
              <w:pStyle w:val="Normal"/>
              <w:spacing w:before="0" w:after="160"/>
              <w:rPr/>
            </w:pPr>
            <w:r>
              <w:rPr>
                <w:b/>
                <w:bCs/>
              </w:rPr>
              <w:t>DIRECTOR (A) DEL PROYECTO</w:t>
            </w:r>
          </w:p>
        </w:tc>
        <w:tc>
          <w:tcPr>
            <w:tcW w:w="3030" w:type="dxa"/>
            <w:gridSpan w:val="2"/>
            <w:tcBorders>
              <w:top w:val="single" w:sz="8" w:space="0" w:color="000000"/>
              <w:bottom w:val="single" w:sz="8" w:space="0" w:color="000000"/>
              <w:end w:val="single" w:sz="8" w:space="0" w:color="000000"/>
            </w:tcBorders>
            <w:shd w:color="auto" w:fill="FFFFFF" w:val="clear"/>
          </w:tcPr>
          <w:p>
            <w:pPr>
              <w:pStyle w:val="Normal"/>
              <w:spacing w:before="0" w:after="160"/>
              <w:rPr>
                <w:b/>
                <w:bCs/>
              </w:rPr>
            </w:pPr>
            <w:r>
              <w:rPr>
                <w:b/>
                <w:bCs/>
              </w:rPr>
              <w:t>RUT</w:t>
            </w:r>
          </w:p>
        </w:tc>
      </w:tr>
      <w:tr>
        <w:trPr>
          <w:trHeight w:val="639" w:hRule="atLeast"/>
        </w:trPr>
        <w:tc>
          <w:tcPr>
            <w:tcW w:w="6059" w:type="dxa"/>
            <w:gridSpan w:val="3"/>
            <w:tcBorders>
              <w:start w:val="single" w:sz="8" w:space="0" w:color="000000"/>
              <w:bottom w:val="single" w:sz="8" w:space="0" w:color="000000"/>
              <w:end w:val="single" w:sz="8" w:space="0" w:color="000000"/>
            </w:tcBorders>
          </w:tcPr>
          <w:p>
            <w:pPr>
              <w:pStyle w:val="Normal"/>
              <w:spacing w:before="0" w:after="160"/>
              <w:rPr/>
            </w:pPr>
            <w:r>
              <w:rPr>
                <w:b/>
                <w:bCs/>
              </w:rPr>
              <w:t> </w:t>
            </w:r>
          </w:p>
        </w:tc>
        <w:tc>
          <w:tcPr>
            <w:tcW w:w="3030" w:type="dxa"/>
            <w:gridSpan w:val="2"/>
            <w:tcBorders>
              <w:bottom w:val="single" w:sz="8" w:space="0" w:color="000000"/>
              <w:end w:val="single" w:sz="8" w:space="0" w:color="000000"/>
            </w:tcBorders>
          </w:tcPr>
          <w:p>
            <w:pPr>
              <w:pStyle w:val="Normal"/>
              <w:spacing w:before="0" w:after="160"/>
              <w:rPr/>
            </w:pPr>
            <w:r>
              <w:rPr>
                <w:b/>
                <w:bCs/>
              </w:rPr>
              <w:t> </w:t>
            </w:r>
          </w:p>
        </w:tc>
      </w:tr>
      <w:tr>
        <w:trPr>
          <w:trHeight w:val="443" w:hRule="atLeast"/>
        </w:trPr>
        <w:tc>
          <w:tcPr>
            <w:tcW w:w="9089" w:type="dxa"/>
            <w:gridSpan w:val="5"/>
            <w:tcBorders>
              <w:start w:val="single" w:sz="8" w:space="0" w:color="000000"/>
              <w:bottom w:val="single" w:sz="8" w:space="0" w:color="000000"/>
              <w:end w:val="single" w:sz="8" w:space="0" w:color="000000"/>
            </w:tcBorders>
            <w:shd w:color="auto" w:fill="FFFFFF" w:val="clear"/>
          </w:tcPr>
          <w:p>
            <w:pPr>
              <w:pStyle w:val="Normal"/>
              <w:spacing w:before="0" w:after="160"/>
              <w:rPr/>
            </w:pPr>
            <w:r>
              <w:rPr>
                <w:b/>
                <w:bCs/>
              </w:rPr>
              <w:t>DOMICILIO DEL PROYECTO</w:t>
            </w:r>
          </w:p>
        </w:tc>
      </w:tr>
      <w:tr>
        <w:trPr>
          <w:trHeight w:val="518" w:hRule="atLeast"/>
        </w:trPr>
        <w:tc>
          <w:tcPr>
            <w:tcW w:w="2936" w:type="dxa"/>
            <w:tcBorders>
              <w:start w:val="single" w:sz="8" w:space="0" w:color="000000"/>
              <w:bottom w:val="single" w:sz="4" w:space="0" w:color="000000"/>
              <w:end w:val="single" w:sz="8" w:space="0" w:color="000000"/>
            </w:tcBorders>
            <w:shd w:color="auto" w:fill="FFFFFF" w:val="clear"/>
            <w:tcMar>
              <w:start w:w="10" w:type="dxa"/>
              <w:end w:w="10" w:type="dxa"/>
            </w:tcMar>
          </w:tcPr>
          <w:p>
            <w:pPr>
              <w:pStyle w:val="Normal"/>
              <w:spacing w:before="0" w:after="160"/>
              <w:rPr/>
            </w:pPr>
            <w:r>
              <w:rPr>
                <w:b/>
                <w:bCs/>
              </w:rPr>
              <w:t>CALLE</w:t>
            </w:r>
          </w:p>
        </w:tc>
        <w:tc>
          <w:tcPr>
            <w:tcW w:w="735" w:type="dxa"/>
            <w:tcBorders>
              <w:bottom w:val="single" w:sz="4" w:space="0" w:color="000000"/>
              <w:end w:val="single" w:sz="8" w:space="0" w:color="000000"/>
            </w:tcBorders>
            <w:shd w:color="auto" w:fill="FFFFFF" w:val="clear"/>
            <w:tcMar>
              <w:start w:w="10" w:type="dxa"/>
              <w:end w:w="10" w:type="dxa"/>
            </w:tcMar>
          </w:tcPr>
          <w:p>
            <w:pPr>
              <w:pStyle w:val="Normal"/>
              <w:spacing w:before="0" w:after="160"/>
              <w:rPr/>
            </w:pPr>
            <w:r>
              <w:rPr>
                <w:b/>
                <w:bCs/>
              </w:rPr>
              <w:t>Nº</w:t>
            </w:r>
          </w:p>
        </w:tc>
        <w:tc>
          <w:tcPr>
            <w:tcW w:w="3121" w:type="dxa"/>
            <w:gridSpan w:val="2"/>
            <w:tcBorders>
              <w:bottom w:val="single" w:sz="4" w:space="0" w:color="000000"/>
              <w:end w:val="single" w:sz="8" w:space="0" w:color="000000"/>
            </w:tcBorders>
            <w:shd w:color="auto" w:fill="FFFFFF" w:val="clear"/>
            <w:tcMar>
              <w:start w:w="10" w:type="dxa"/>
              <w:end w:w="10" w:type="dxa"/>
            </w:tcMar>
          </w:tcPr>
          <w:p>
            <w:pPr>
              <w:pStyle w:val="Normal"/>
              <w:rPr>
                <w:b/>
                <w:bCs/>
              </w:rPr>
            </w:pPr>
            <w:r>
              <w:rPr>
                <w:b/>
                <w:bCs/>
              </w:rPr>
              <w:t>POBLACIÓN / VILLA / SECTOR</w:t>
            </w:r>
          </w:p>
          <w:p>
            <w:pPr>
              <w:pStyle w:val="Normal"/>
              <w:spacing w:before="0" w:after="160"/>
              <w:rPr/>
            </w:pPr>
            <w:r>
              <w:rPr/>
            </w:r>
          </w:p>
        </w:tc>
        <w:tc>
          <w:tcPr>
            <w:tcW w:w="2297" w:type="dxa"/>
            <w:tcBorders>
              <w:bottom w:val="single" w:sz="4" w:space="0" w:color="000000"/>
              <w:end w:val="single" w:sz="8" w:space="0" w:color="000000"/>
            </w:tcBorders>
            <w:shd w:color="auto" w:fill="FFFFFF" w:val="clear"/>
          </w:tcPr>
          <w:p>
            <w:pPr>
              <w:pStyle w:val="Normal"/>
              <w:spacing w:before="0" w:after="160"/>
              <w:rPr/>
            </w:pPr>
            <w:r>
              <w:rPr>
                <w:b/>
                <w:bCs/>
              </w:rPr>
              <w:t>COMUNA</w:t>
            </w:r>
          </w:p>
        </w:tc>
      </w:tr>
      <w:tr>
        <w:trPr>
          <w:trHeight w:val="852" w:hRule="atLeast"/>
        </w:trPr>
        <w:tc>
          <w:tcPr>
            <w:tcW w:w="293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lang w:val="es-ES"/>
              </w:rPr>
            </w:pPr>
            <w:r>
              <w:rPr>
                <w:b/>
                <w:bCs/>
                <w:lang w:val="es-ES"/>
              </w:rPr>
              <w:t>REGIÓN</w:t>
            </w:r>
          </w:p>
        </w:tc>
        <w:tc>
          <w:tcPr>
            <w:tcW w:w="6153" w:type="dxa"/>
            <w:gridSpan w:val="4"/>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b/>
                <w:bCs/>
              </w:rPr>
              <w:t>TELÉFONOS</w:t>
            </w:r>
          </w:p>
        </w:tc>
      </w:tr>
      <w:tr>
        <w:trPr>
          <w:trHeight w:val="934" w:hRule="atLeast"/>
          <w:cantSplit w:val="true"/>
        </w:trPr>
        <w:tc>
          <w:tcPr>
            <w:tcW w:w="9089" w:type="dxa"/>
            <w:gridSpan w:val="5"/>
            <w:tcBorders>
              <w:top w:val="single" w:sz="4" w:space="0" w:color="000000"/>
              <w:start w:val="single" w:sz="4" w:space="0" w:color="000000"/>
              <w:bottom w:val="single" w:sz="4" w:space="0" w:color="000000"/>
              <w:end w:val="single" w:sz="4" w:space="0" w:color="000000"/>
            </w:tcBorders>
          </w:tcPr>
          <w:p>
            <w:pPr>
              <w:pStyle w:val="Normal"/>
              <w:rPr>
                <w:b/>
                <w:bCs/>
              </w:rPr>
            </w:pPr>
            <w:r>
              <w:rPr>
                <w:b/>
                <w:bCs/>
              </w:rPr>
              <w:t>CORREO ELECTRÓNICO </w:t>
            </w:r>
          </w:p>
          <w:p>
            <w:pPr>
              <w:pStyle w:val="Normal"/>
              <w:spacing w:before="0" w:after="160"/>
              <w:rPr/>
            </w:pPr>
            <w:r>
              <w:rPr/>
            </w:r>
          </w:p>
        </w:tc>
      </w:tr>
    </w:tbl>
    <w:p>
      <w:pPr>
        <w:pStyle w:val="Normal"/>
        <w:rPr>
          <w:lang w:val="es-ES"/>
        </w:rPr>
      </w:pPr>
      <w:r>
        <w:rPr>
          <w:lang w:val="es-ES"/>
        </w:rPr>
      </w:r>
    </w:p>
    <w:p>
      <w:pPr>
        <w:pStyle w:val="Normal"/>
        <w:rPr/>
      </w:pPr>
      <w:r>
        <w:rPr>
          <w:b/>
          <w:bCs/>
          <w:lang w:val="es-ES"/>
        </w:rPr>
        <w:t>III. ANTECEDENTES DEL COLABORADOR ACREDITADO</w:t>
      </w:r>
    </w:p>
    <w:tbl>
      <w:tblPr>
        <w:tblpPr w:vertAnchor="text" w:horzAnchor="text" w:bottomFromText="160" w:leftFromText="141" w:rightFromText="141" w:tblpX="0" w:tblpY="1"/>
        <w:tblOverlap w:val="never"/>
        <w:tblW w:w="8984" w:type="dxa"/>
        <w:jc w:val="start"/>
        <w:tblInd w:w="-5" w:type="dxa"/>
        <w:tblLayout w:type="fixed"/>
        <w:tblCellMar>
          <w:top w:w="0" w:type="dxa"/>
          <w:start w:w="70" w:type="dxa"/>
          <w:bottom w:w="0" w:type="dxa"/>
          <w:end w:w="70" w:type="dxa"/>
        </w:tblCellMar>
        <w:tblLook w:firstRow="1" w:noVBand="1" w:lastRow="0" w:firstColumn="1" w:lastColumn="0" w:noHBand="0" w:val="04a0"/>
      </w:tblPr>
      <w:tblGrid>
        <w:gridCol w:w="3001"/>
        <w:gridCol w:w="836"/>
        <w:gridCol w:w="1091"/>
        <w:gridCol w:w="1130"/>
        <w:gridCol w:w="1319"/>
        <w:gridCol w:w="1607"/>
      </w:tblGrid>
      <w:tr>
        <w:trPr>
          <w:trHeight w:val="399" w:hRule="atLeast"/>
        </w:trPr>
        <w:tc>
          <w:tcPr>
            <w:tcW w:w="8984" w:type="dxa"/>
            <w:gridSpan w:val="6"/>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spacing w:before="0" w:after="160"/>
              <w:rPr/>
            </w:pPr>
            <w:r>
              <w:rPr>
                <w:b/>
                <w:bCs/>
              </w:rPr>
              <w:t>NOMBRE LEGAL DEL COLABORADOR ACREDITADO</w:t>
            </w:r>
          </w:p>
        </w:tc>
      </w:tr>
      <w:tr>
        <w:trPr>
          <w:trHeight w:val="701" w:hRule="atLeast"/>
        </w:trPr>
        <w:tc>
          <w:tcPr>
            <w:tcW w:w="8984" w:type="dxa"/>
            <w:gridSpan w:val="6"/>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r>
      <w:tr>
        <w:trPr>
          <w:trHeight w:val="554"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t>RUT DE LA INSTITUCIÓN</w:t>
            </w:r>
          </w:p>
        </w:tc>
        <w:tc>
          <w:tcPr>
            <w:tcW w:w="1927"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b/>
                <w:bCs/>
              </w:rPr>
              <w:t>TELÉFONOS</w:t>
            </w:r>
          </w:p>
        </w:tc>
        <w:tc>
          <w:tcPr>
            <w:tcW w:w="4056" w:type="dxa"/>
            <w:gridSpan w:val="3"/>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b/>
                <w:bCs/>
              </w:rPr>
              <w:t>CORREO ELECTRÓNICO</w:t>
            </w:r>
          </w:p>
        </w:tc>
      </w:tr>
      <w:tr>
        <w:trPr>
          <w:trHeight w:val="845"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rPr>
                <w:b/>
                <w:bCs/>
              </w:rPr>
            </w:pPr>
            <w:r>
              <w:rPr>
                <w:b/>
                <w:bCs/>
              </w:rPr>
            </w:r>
          </w:p>
          <w:p>
            <w:pPr>
              <w:pStyle w:val="Normal"/>
              <w:spacing w:before="0" w:after="160"/>
              <w:rPr>
                <w:b/>
                <w:bCs/>
              </w:rPr>
            </w:pPr>
            <w:r>
              <w:rPr>
                <w:b/>
                <w:bCs/>
              </w:rPr>
            </w:r>
          </w:p>
        </w:tc>
        <w:tc>
          <w:tcPr>
            <w:tcW w:w="1927"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r>
          </w:p>
        </w:tc>
        <w:tc>
          <w:tcPr>
            <w:tcW w:w="4056" w:type="dxa"/>
            <w:gridSpan w:val="3"/>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b/>
                <w:bCs/>
              </w:rPr>
            </w:pPr>
            <w:r>
              <w:rPr>
                <w:b/>
                <w:bCs/>
              </w:rPr>
            </w:r>
          </w:p>
        </w:tc>
      </w:tr>
      <w:tr>
        <w:trPr>
          <w:trHeight w:val="629" w:hRule="atLeast"/>
        </w:trPr>
        <w:tc>
          <w:tcPr>
            <w:tcW w:w="3001"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b/>
                <w:bCs/>
              </w:rPr>
              <w:t>NOMBRE REPRESENTANTE LEGAL</w:t>
            </w:r>
          </w:p>
        </w:tc>
        <w:tc>
          <w:tcPr>
            <w:tcW w:w="3057" w:type="dxa"/>
            <w:gridSpan w:val="3"/>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rPr>
                <w:b/>
                <w:bCs/>
              </w:rPr>
            </w:pPr>
            <w:r>
              <w:rPr>
                <w:b/>
                <w:bCs/>
              </w:rPr>
              <w:t>RUT REPRESENTANTE</w:t>
            </w:r>
          </w:p>
          <w:p>
            <w:pPr>
              <w:pStyle w:val="Normal"/>
              <w:spacing w:before="0" w:after="160"/>
              <w:rPr>
                <w:b/>
                <w:bCs/>
              </w:rPr>
            </w:pPr>
            <w:r>
              <w:rPr>
                <w:b/>
                <w:bCs/>
              </w:rPr>
              <w:t>LEGAL</w:t>
            </w:r>
          </w:p>
        </w:tc>
        <w:tc>
          <w:tcPr>
            <w:tcW w:w="2926"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rPr>
                <w:b/>
                <w:bCs/>
              </w:rPr>
            </w:pPr>
            <w:r>
              <w:rPr>
                <w:b/>
                <w:bCs/>
              </w:rPr>
              <w:t>FIRMA REPRESENTANTE</w:t>
            </w:r>
          </w:p>
          <w:p>
            <w:pPr>
              <w:pStyle w:val="Normal"/>
              <w:spacing w:before="0" w:after="160"/>
              <w:rPr>
                <w:b/>
                <w:bCs/>
                <w:vertAlign w:val="superscript"/>
              </w:rPr>
            </w:pPr>
            <w:r>
              <w:rPr>
                <w:b/>
                <w:bCs/>
              </w:rPr>
              <w:t>LEGAL O DELEGATARIO</w:t>
            </w:r>
          </w:p>
        </w:tc>
      </w:tr>
      <w:tr>
        <w:trPr>
          <w:trHeight w:val="1050" w:hRule="atLeast"/>
        </w:trPr>
        <w:tc>
          <w:tcPr>
            <w:tcW w:w="3001"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c>
          <w:tcPr>
            <w:tcW w:w="3057" w:type="dxa"/>
            <w:gridSpan w:val="3"/>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pPr>
            <w:r>
              <w:rPr/>
            </w:r>
          </w:p>
        </w:tc>
        <w:tc>
          <w:tcPr>
            <w:tcW w:w="2926" w:type="dxa"/>
            <w:gridSpan w:val="2"/>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r>
      <w:tr>
        <w:trPr>
          <w:trHeight w:val="318" w:hRule="atLeast"/>
        </w:trPr>
        <w:tc>
          <w:tcPr>
            <w:tcW w:w="8984" w:type="dxa"/>
            <w:gridSpan w:val="6"/>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b/>
                <w:bCs/>
              </w:rPr>
              <w:t>DIRECCIÓN LEGAL DE LA INSTITUCIÓN</w:t>
            </w:r>
          </w:p>
        </w:tc>
      </w:tr>
      <w:tr>
        <w:trPr>
          <w:trHeight w:val="521" w:hRule="atLeast"/>
        </w:trPr>
        <w:tc>
          <w:tcPr>
            <w:tcW w:w="3001"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spacing w:before="0" w:after="160"/>
              <w:rPr/>
            </w:pPr>
            <w:r>
              <w:rPr>
                <w:b/>
                <w:bCs/>
              </w:rPr>
              <w:t>CALLE</w:t>
            </w:r>
          </w:p>
        </w:tc>
        <w:tc>
          <w:tcPr>
            <w:tcW w:w="836"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b/>
                <w:bCs/>
              </w:rPr>
              <w:t>N.º</w:t>
            </w:r>
          </w:p>
        </w:tc>
        <w:tc>
          <w:tcPr>
            <w:tcW w:w="2221" w:type="dxa"/>
            <w:gridSpan w:val="2"/>
            <w:tcBorders>
              <w:top w:val="single" w:sz="4" w:space="0" w:color="000000"/>
              <w:start w:val="single" w:sz="4" w:space="0" w:color="000000"/>
              <w:bottom w:val="single" w:sz="4" w:space="0" w:color="000000"/>
              <w:end w:val="single" w:sz="4" w:space="0" w:color="000000"/>
            </w:tcBorders>
          </w:tcPr>
          <w:p>
            <w:pPr>
              <w:pStyle w:val="Normal"/>
              <w:spacing w:before="0" w:after="160"/>
              <w:rPr/>
            </w:pPr>
            <w:r>
              <w:rPr>
                <w:b/>
                <w:bCs/>
              </w:rPr>
              <w:t>POBLACIÓN / VILLA / SECTOR</w:t>
            </w:r>
          </w:p>
        </w:tc>
        <w:tc>
          <w:tcPr>
            <w:tcW w:w="1319"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b/>
                <w:bCs/>
              </w:rPr>
              <w:t>COMUNA</w:t>
            </w:r>
          </w:p>
        </w:tc>
        <w:tc>
          <w:tcPr>
            <w:tcW w:w="1607"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b/>
                <w:bCs/>
              </w:rPr>
              <w:t>REGIÓN</w:t>
            </w:r>
          </w:p>
        </w:tc>
      </w:tr>
      <w:tr>
        <w:trPr>
          <w:trHeight w:val="351" w:hRule="atLeast"/>
          <w:cantSplit w:val="true"/>
        </w:trPr>
        <w:tc>
          <w:tcPr>
            <w:tcW w:w="3001" w:type="dxa"/>
            <w:tcBorders>
              <w:top w:val="single" w:sz="4" w:space="0" w:color="000000"/>
              <w:start w:val="single" w:sz="4" w:space="0" w:color="000000"/>
              <w:bottom w:val="single" w:sz="4" w:space="0" w:color="000000"/>
              <w:end w:val="single" w:sz="4" w:space="0" w:color="000000"/>
            </w:tcBorders>
            <w:tcMar>
              <w:start w:w="5" w:type="dxa"/>
              <w:end w:w="5" w:type="dxa"/>
            </w:tcMar>
          </w:tcPr>
          <w:p>
            <w:pPr>
              <w:pStyle w:val="Normal"/>
              <w:rPr/>
            </w:pPr>
            <w:r>
              <w:rPr/>
            </w:r>
          </w:p>
          <w:p>
            <w:pPr>
              <w:pStyle w:val="Normal"/>
              <w:spacing w:before="0" w:after="160"/>
              <w:rPr/>
            </w:pPr>
            <w:r>
              <w:rPr/>
            </w:r>
          </w:p>
        </w:tc>
        <w:tc>
          <w:tcPr>
            <w:tcW w:w="836"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c>
          <w:tcPr>
            <w:tcW w:w="2221" w:type="dxa"/>
            <w:gridSpan w:val="2"/>
            <w:tcBorders>
              <w:top w:val="single" w:sz="4" w:space="0" w:color="000000"/>
              <w:start w:val="single" w:sz="4" w:space="0" w:color="000000"/>
              <w:bottom w:val="single" w:sz="4" w:space="0" w:color="000000"/>
              <w:end w:val="single" w:sz="4" w:space="0" w:color="000000"/>
            </w:tcBorders>
          </w:tcPr>
          <w:p>
            <w:pPr>
              <w:pStyle w:val="Normal"/>
              <w:rPr/>
            </w:pPr>
            <w:r>
              <w:rPr/>
            </w:r>
          </w:p>
          <w:p>
            <w:pPr>
              <w:pStyle w:val="Normal"/>
              <w:spacing w:before="0" w:after="160"/>
              <w:rPr/>
            </w:pPr>
            <w:r>
              <w:rPr/>
            </w:r>
          </w:p>
        </w:tc>
        <w:tc>
          <w:tcPr>
            <w:tcW w:w="1319"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c>
          <w:tcPr>
            <w:tcW w:w="1607" w:type="dxa"/>
            <w:tcBorders>
              <w:top w:val="single" w:sz="4" w:space="0" w:color="000000"/>
              <w:start w:val="single" w:sz="4" w:space="0" w:color="000000"/>
              <w:bottom w:val="single" w:sz="4" w:space="0" w:color="000000"/>
              <w:end w:val="single" w:sz="4" w:space="0" w:color="000000"/>
            </w:tcBorders>
          </w:tcPr>
          <w:p>
            <w:pPr>
              <w:pStyle w:val="Normal"/>
              <w:spacing w:before="0" w:after="160"/>
              <w:rPr/>
            </w:pPr>
            <w:r>
              <w:rPr/>
            </w:r>
          </w:p>
        </w:tc>
      </w:tr>
    </w:tbl>
    <w:p>
      <w:pPr>
        <w:pStyle w:val="Normal"/>
        <w:rPr>
          <w:vanish w:val="false"/>
        </w:rPr>
      </w:pPr>
      <w:r>
        <w:rPr>
          <w:vanish w:val="false"/>
        </w:rPr>
      </w:r>
    </w:p>
    <w:p>
      <w:pPr>
        <w:pStyle w:val="Normal"/>
        <w:rPr>
          <w:b/>
          <w:bCs/>
        </w:rPr>
      </w:pPr>
      <w:r>
        <w:rPr>
          <w:b/>
          <w:bCs/>
        </w:rPr>
      </w:r>
      <w:bookmarkStart w:id="20" w:name="_Hlk93500507"/>
      <w:bookmarkStart w:id="21" w:name="_Hlk93500507"/>
    </w:p>
    <w:tbl>
      <w:tblPr>
        <w:tblpPr w:vertAnchor="text" w:horzAnchor="margin" w:tblpXSpec="center" w:bottomFromText="160" w:leftFromText="141" w:rightFromText="141" w:tblpY="280"/>
        <w:tblW w:w="8386"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8386"/>
      </w:tblGrid>
      <w:tr>
        <w:trPr>
          <w:trHeight w:val="238" w:hRule="atLeast"/>
        </w:trPr>
        <w:tc>
          <w:tcPr>
            <w:tcW w:w="8386" w:type="dxa"/>
            <w:tcBorders>
              <w:top w:val="single" w:sz="18" w:space="0" w:color="2E74B5"/>
              <w:start w:val="single" w:sz="18" w:space="0" w:color="2E74B5"/>
              <w:bottom w:val="single" w:sz="18" w:space="0" w:color="2E74B5"/>
              <w:end w:val="single" w:sz="18" w:space="0" w:color="2E74B5"/>
            </w:tcBorders>
          </w:tcPr>
          <w:p>
            <w:pPr>
              <w:pStyle w:val="Normal"/>
              <w:rPr>
                <w:lang w:val="es-ES"/>
              </w:rPr>
            </w:pPr>
            <w:r>
              <w:rPr>
                <w:b/>
                <w:bCs/>
                <w:lang w:val="es-ES"/>
              </w:rPr>
              <w:t xml:space="preserve">IMPORTANTE: </w:t>
            </w:r>
            <w:r>
              <w:rPr>
                <w:lang w:val="es-ES"/>
              </w:rPr>
              <w:t xml:space="preserve"> Para la elaboración de la propuesta técnica del proyecto, el Colaborador Acreditado debe ajustarse a los siguientes textos: </w:t>
            </w:r>
          </w:p>
          <w:p>
            <w:pPr>
              <w:pStyle w:val="Normal"/>
              <w:numPr>
                <w:ilvl w:val="0"/>
                <w:numId w:val="1"/>
              </w:numPr>
              <w:rPr>
                <w:lang w:val="es-ES"/>
              </w:rPr>
            </w:pPr>
            <w:r>
              <w:rPr>
                <w:lang w:val="es-ES"/>
              </w:rPr>
              <w:t xml:space="preserve">Orientaciones Técnicas del Programa  </w:t>
            </w:r>
          </w:p>
          <w:p>
            <w:pPr>
              <w:pStyle w:val="Normal"/>
              <w:numPr>
                <w:ilvl w:val="0"/>
                <w:numId w:val="1"/>
              </w:numPr>
              <w:rPr>
                <w:lang w:val="es-ES"/>
              </w:rPr>
            </w:pPr>
            <w:r>
              <w:rPr>
                <w:lang w:val="es-ES"/>
              </w:rPr>
              <w:t xml:space="preserve">Bases Técnicas </w:t>
            </w:r>
          </w:p>
          <w:p>
            <w:pPr>
              <w:pStyle w:val="Normal"/>
              <w:numPr>
                <w:ilvl w:val="0"/>
                <w:numId w:val="1"/>
              </w:numPr>
              <w:spacing w:before="0" w:after="160"/>
              <w:rPr>
                <w:lang w:val="pt-PT"/>
              </w:rPr>
            </w:pPr>
            <w:r>
              <w:rPr>
                <w:lang w:val="pt-PT"/>
              </w:rPr>
              <w:t xml:space="preserve">Documento Anexo de Enfoques transversales </w:t>
            </w:r>
          </w:p>
        </w:tc>
      </w:tr>
    </w:tbl>
    <w:p>
      <w:pPr>
        <w:pStyle w:val="Normal"/>
        <w:rPr>
          <w:b/>
          <w:bCs/>
        </w:rPr>
      </w:pPr>
      <w:r/>
      <w:r>
        <w:rPr>
          <w:b/>
          <w:bCs/>
        </w:rPr>
        <w:t>IV. OBJETIVOS DEL PROYECTO</w:t>
      </w:r>
    </w:p>
    <w:p>
      <w:pPr>
        <w:pStyle w:val="Normal"/>
        <w:rPr>
          <w:lang w:val="es-ES"/>
        </w:rPr>
      </w:pPr>
      <w:r>
        <w:rPr>
          <w:lang w:val="es-ES"/>
        </w:rPr>
        <w:t>Se debe mantener los componentes de intervención, descritos en la Orientación Técnica correspondiente a la modalidad.</w:t>
      </w:r>
    </w:p>
    <w:p>
      <w:pPr>
        <w:pStyle w:val="Normal"/>
        <w:rPr>
          <w:lang w:val="es-ES"/>
        </w:rPr>
      </w:pPr>
      <w:r>
        <w:rPr>
          <w:lang w:val="es-ES"/>
        </w:rPr>
      </w:r>
    </w:p>
    <w:p>
      <w:pPr>
        <w:pStyle w:val="Normal"/>
        <w:rPr>
          <w:lang w:val="es-ES"/>
        </w:rPr>
      </w:pPr>
      <w:r>
        <w:rPr>
          <w:lang w:val="es-ES"/>
        </w:rPr>
        <w:t xml:space="preserve">Se deben mencionar al menos </w:t>
      </w:r>
      <w:r>
        <w:rPr>
          <w:b/>
          <w:bCs/>
          <w:u w:val="single"/>
          <w:lang w:val="es-ES"/>
        </w:rPr>
        <w:t>siete</w:t>
      </w:r>
      <w:r>
        <w:rPr>
          <w:lang w:val="es-ES"/>
        </w:rPr>
        <w:t xml:space="preserve"> actividades por cada componente de intervención.</w:t>
      </w:r>
    </w:p>
    <w:p>
      <w:pPr>
        <w:pStyle w:val="Normal"/>
        <w:rPr>
          <w:lang w:val="es-ES"/>
        </w:rPr>
      </w:pPr>
      <w:r>
        <w:rPr>
          <w:lang w:val="es-ES"/>
        </w:rPr>
      </w:r>
    </w:p>
    <w:p>
      <w:pPr>
        <w:pStyle w:val="Normal"/>
        <w:rPr>
          <w:lang w:val="es-ES"/>
        </w:rPr>
      </w:pPr>
      <w:r>
        <w:rPr>
          <w:lang w:val="es-ES"/>
        </w:rPr>
        <w:t xml:space="preserve">Las actividades principales que deben ejecutarse deberán planificarse, considerando </w:t>
      </w:r>
      <w:r>
        <w:rPr>
          <w:b/>
          <w:bCs/>
          <w:lang w:val="es-ES"/>
        </w:rPr>
        <w:t xml:space="preserve">todo </w:t>
      </w:r>
      <w:r>
        <w:rPr>
          <w:lang w:val="es-ES"/>
        </w:rPr>
        <w:t>el período por el que se licita el proyecto (ver Anexo Nº1 de la Licitación).</w:t>
      </w:r>
    </w:p>
    <w:p>
      <w:pPr>
        <w:pStyle w:val="Normal"/>
        <w:rPr>
          <w:lang w:val="es-ES"/>
        </w:rPr>
      </w:pPr>
      <w:r>
        <w:rPr>
          <w:lang w:val="es-ES"/>
        </w:rPr>
      </w:r>
    </w:p>
    <w:p>
      <w:pPr>
        <w:pStyle w:val="Normal"/>
        <w:rPr>
          <w:b/>
          <w:bCs/>
          <w:u w:val="single"/>
          <w:lang w:val="es-ES_tradnl"/>
        </w:rPr>
      </w:pPr>
      <w:r>
        <w:rPr>
          <w:b/>
          <w:bCs/>
        </w:rPr>
        <w:t>*LAS ACTIVIDADES DEBEN SER COHERENTES CON LAS ESTABLECIDAS EN EL FORMULARIO DE ACTIVIDADES DE CUIDADO ALTERNATIVO RESIDENCIAL Y CON LOS COMPONENTES DE INTERVENCIÓN ESTABLECIDOS EN LA ORIENTACIÓN TÉCNICA DE PROGRAMAS DE PROTECCIÓN ESPECIALIZADA*</w:t>
      </w:r>
    </w:p>
    <w:p>
      <w:pPr>
        <w:pStyle w:val="Normal"/>
        <w:rPr>
          <w:b/>
          <w:bCs/>
          <w:lang w:val="es-ES"/>
        </w:rPr>
      </w:pPr>
      <w:r>
        <w:rPr>
          <w:b/>
          <w:bCs/>
          <w:lang w:val="es-ES"/>
        </w:rPr>
        <w:t>COMPONENTES DE INTERVENCIÓN</w:t>
      </w:r>
    </w:p>
    <w:p>
      <w:pPr>
        <w:pStyle w:val="Normal"/>
        <w:numPr>
          <w:ilvl w:val="0"/>
          <w:numId w:val="8"/>
        </w:numPr>
        <w:rPr/>
      </w:pPr>
      <w:r>
        <w:rPr/>
        <w:t xml:space="preserve">Completa las actividades relacionadas al </w:t>
      </w:r>
      <w:r>
        <w:rPr>
          <w:b/>
          <w:bCs/>
          <w:u w:val="single"/>
        </w:rPr>
        <w:t xml:space="preserve">Componente N°1 </w:t>
      </w:r>
      <w:r>
        <w:rPr/>
        <w:t xml:space="preserve">"Atención Cuidado Alternativo de Tipo Residencial" de la Orientación Técnica y las actividades son </w:t>
      </w:r>
      <w:r>
        <w:rPr>
          <w:b/>
          <w:bCs/>
        </w:rPr>
        <w:t>coherentes</w:t>
      </w:r>
      <w:r>
        <w:rPr/>
        <w:t xml:space="preserve"> e </w:t>
      </w:r>
      <w:r>
        <w:rPr>
          <w:b/>
          <w:bCs/>
        </w:rPr>
        <w:t>idóneas</w:t>
      </w:r>
      <w:r>
        <w:rPr/>
        <w:t xml:space="preserve"> con este objetivo del Programa de Protección Especializada </w:t>
      </w:r>
      <w:r>
        <w:rPr>
          <w:i/>
          <w:iCs/>
        </w:rPr>
        <w:t>(Descriptor 1 del criterio componentes de la intervención).</w:t>
      </w:r>
    </w:p>
    <w:p>
      <w:pPr>
        <w:pStyle w:val="Normal"/>
        <w:numPr>
          <w:ilvl w:val="0"/>
          <w:numId w:val="8"/>
        </w:numPr>
        <w:rPr>
          <w:b/>
          <w:bCs/>
          <w:lang w:val="es-ES"/>
        </w:rPr>
      </w:pPr>
      <w:r>
        <w:rPr/>
        <w:t xml:space="preserve">Completa las actividades relacionadas al </w:t>
      </w:r>
      <w:r>
        <w:rPr>
          <w:b/>
          <w:bCs/>
          <w:u w:val="single"/>
        </w:rPr>
        <w:t>Componente N°2</w:t>
      </w:r>
      <w:r>
        <w:rPr/>
        <w:t xml:space="preserve"> "Intervención Terapéutica con el Niño, Niña o Adolescente y familia"; de la Orientación Técnica y las actividades son </w:t>
      </w:r>
      <w:r>
        <w:rPr>
          <w:b/>
          <w:bCs/>
        </w:rPr>
        <w:t>coherentes</w:t>
      </w:r>
      <w:r>
        <w:rPr/>
        <w:t xml:space="preserve"> e </w:t>
      </w:r>
      <w:r>
        <w:rPr>
          <w:b/>
          <w:bCs/>
        </w:rPr>
        <w:t>idóneas</w:t>
      </w:r>
      <w:r>
        <w:rPr/>
        <w:t xml:space="preserve"> con este objetivo del Programa de Protección Especializada </w:t>
      </w:r>
      <w:r>
        <w:rPr>
          <w:i/>
          <w:iCs/>
        </w:rPr>
        <w:t>(Descriptor 2 del criterio componentes de la intervención).</w:t>
      </w:r>
      <w:bookmarkEnd w:id="21"/>
    </w:p>
    <w:tbl>
      <w:tblPr>
        <w:tblW w:w="9961" w:type="dxa"/>
        <w:jc w:val="center"/>
        <w:tblInd w:w="0" w:type="dxa"/>
        <w:tblLayout w:type="fixed"/>
        <w:tblCellMar>
          <w:top w:w="0" w:type="dxa"/>
          <w:start w:w="70" w:type="dxa"/>
          <w:bottom w:w="0" w:type="dxa"/>
          <w:end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spacing w:before="0" w:after="160"/>
              <w:rPr>
                <w:b/>
                <w:bCs/>
                <w:lang w:val="es-ES"/>
              </w:rPr>
            </w:pPr>
            <w:r>
              <w:rPr>
                <w:b/>
                <w:bCs/>
                <w:lang w:val="es-ES"/>
              </w:rPr>
              <w:t>ACTIVIDADES COMPONENTE Nº1</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b/>
              </w:rPr>
            </w:pPr>
            <w:r>
              <w:rPr>
                <w:b/>
              </w:rPr>
              <w:t>MEDIOS DE VERIFICACIÓN</w:t>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b/>
                <w:bCs/>
              </w:rPr>
            </w:pPr>
            <w:r>
              <w:rPr>
                <w:b/>
                <w:bCs/>
              </w:rPr>
              <w:t>DURACIÓN DE LA ACTIVIDAD</w:t>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b/>
                <w:bCs/>
              </w:rPr>
              <w:t>JUSTIFICACIÓN DE LA ACTIVIDADA ACORDE A LAS ORIENTACIONES TÉCNICAS</w:t>
            </w:r>
          </w:p>
        </w:tc>
      </w:tr>
      <w:tr>
        <w:trPr>
          <w:trHeight w:val="56"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t xml:space="preserve"> </w:t>
            </w:r>
            <w:r>
              <w:rPr/>
              <w:t>1.-</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30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2.-</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56"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3.-</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9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4.-</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134"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5.-</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9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6.-</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9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7.-</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bl>
    <w:p>
      <w:pPr>
        <w:pStyle w:val="Normal"/>
        <w:rPr/>
      </w:pPr>
      <w:r>
        <w:rPr/>
      </w:r>
    </w:p>
    <w:tbl>
      <w:tblPr>
        <w:tblW w:w="9961" w:type="dxa"/>
        <w:jc w:val="center"/>
        <w:tblInd w:w="0" w:type="dxa"/>
        <w:tblLayout w:type="fixed"/>
        <w:tblCellMar>
          <w:top w:w="0" w:type="dxa"/>
          <w:start w:w="70" w:type="dxa"/>
          <w:bottom w:w="0" w:type="dxa"/>
          <w:end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spacing w:before="0" w:after="160"/>
              <w:rPr>
                <w:b/>
                <w:bCs/>
                <w:lang w:val="es-ES"/>
              </w:rPr>
            </w:pPr>
            <w:r>
              <w:rPr>
                <w:b/>
                <w:bCs/>
                <w:lang w:val="es-ES"/>
              </w:rPr>
              <w:t>ACTIVIDADES COMPONENTE Nº2</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b/>
              </w:rPr>
            </w:pPr>
            <w:r>
              <w:rPr>
                <w:b/>
              </w:rPr>
              <w:t>MEDIOS DE VERIFICACIÓN</w:t>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b/>
              </w:rPr>
            </w:pPr>
            <w:r>
              <w:rPr>
                <w:b/>
              </w:rPr>
              <w:t>DURACIÓN DE LA ACTIVIDAD</w:t>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b/>
                <w:bCs/>
              </w:rPr>
              <w:t>JUSTIFICACIÓN DE LA ACTIVIDADA ACORDE A LAS ORIENTACIONES TÉCNICAS</w:t>
            </w:r>
          </w:p>
        </w:tc>
      </w:tr>
      <w:tr>
        <w:trPr>
          <w:trHeight w:val="56"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t xml:space="preserve"> </w:t>
            </w:r>
            <w:r>
              <w:rPr/>
              <w:t>1.-</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vAlign w:val="cente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56"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2.-</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56"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3.-</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9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4.-</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134"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5.-</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134"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6.-</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r>
        <w:trPr>
          <w:trHeight w:val="90" w:hRule="atLeast"/>
          <w:cantSplit w:val="true"/>
        </w:trPr>
        <w:tc>
          <w:tcPr>
            <w:tcW w:w="3496" w:type="dxa"/>
            <w:tcBorders>
              <w:top w:val="single" w:sz="4" w:space="0" w:color="000000"/>
              <w:start w:val="single" w:sz="4" w:space="0" w:color="000000"/>
              <w:bottom w:val="single" w:sz="4" w:space="0" w:color="000000"/>
              <w:end w:val="single" w:sz="4" w:space="0" w:color="000000"/>
            </w:tcBorders>
            <w:shd w:color="auto" w:fill="FFFFFF" w:val="clear"/>
          </w:tcPr>
          <w:p>
            <w:pPr>
              <w:pStyle w:val="Normal"/>
              <w:spacing w:before="0" w:after="160"/>
              <w:rPr/>
            </w:pPr>
            <w:r>
              <w:rPr/>
              <w:t>7.-</w:t>
            </w:r>
          </w:p>
        </w:tc>
        <w:tc>
          <w:tcPr>
            <w:tcW w:w="204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1"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c>
          <w:tcPr>
            <w:tcW w:w="2212" w:type="dxa"/>
            <w:tcBorders>
              <w:top w:val="single" w:sz="4" w:space="0" w:color="000000"/>
              <w:start w:val="single" w:sz="4" w:space="0" w:color="000000"/>
              <w:bottom w:val="single" w:sz="4" w:space="0" w:color="000000"/>
              <w:end w:val="single" w:sz="4" w:space="0" w:color="000000"/>
            </w:tcBorders>
            <w:shd w:color="auto" w:fill="FFFFFF" w:val="clear"/>
            <w:tcMar>
              <w:start w:w="5" w:type="dxa"/>
              <w:end w:w="5" w:type="dxa"/>
            </w:tcMar>
          </w:tcPr>
          <w:p>
            <w:pPr>
              <w:pStyle w:val="Normal"/>
              <w:spacing w:before="0" w:after="160"/>
              <w:rPr/>
            </w:pPr>
            <w:r>
              <w:rPr/>
            </w:r>
          </w:p>
        </w:tc>
      </w:tr>
    </w:tbl>
    <w:p>
      <w:pPr>
        <w:pStyle w:val="Normal"/>
        <w:rPr>
          <w:b/>
          <w:bCs/>
          <w:lang w:val="es-ES"/>
        </w:rPr>
      </w:pPr>
      <w:r>
        <w:rPr>
          <w:b/>
          <w:bCs/>
          <w:lang w:val="es-ES"/>
        </w:rPr>
      </w:r>
    </w:p>
    <w:p>
      <w:pPr>
        <w:pStyle w:val="Normal"/>
        <w:rPr>
          <w:b/>
          <w:bCs/>
          <w:lang w:val="es-ES"/>
        </w:rPr>
      </w:pPr>
      <w:r>
        <w:rPr>
          <w:b/>
          <w:bCs/>
          <w:lang w:val="es-ES"/>
        </w:rPr>
      </w:r>
    </w:p>
    <w:p>
      <w:pPr>
        <w:pStyle w:val="Normal"/>
        <w:numPr>
          <w:ilvl w:val="0"/>
          <w:numId w:val="6"/>
        </w:numPr>
        <w:rPr>
          <w:b/>
          <w:bCs/>
        </w:rPr>
      </w:pPr>
      <w:r>
        <w:rPr>
          <w:b/>
          <w:bCs/>
        </w:rPr>
        <w:t>DISEÑO DE LA INTERVENCIÓN: METODOLOGÍAS Y ESTRATEGIAS</w:t>
      </w:r>
    </w:p>
    <w:p>
      <w:pPr>
        <w:pStyle w:val="Normal"/>
        <w:numPr>
          <w:ilvl w:val="0"/>
          <w:numId w:val="10"/>
        </w:numPr>
        <w:rPr/>
      </w:pPr>
      <w:r>
        <w:rPr/>
        <w:t xml:space="preserve">Se enumeran y describen mecanismos de participación efectiva de los sujetos de atención, y sus familias y/o adultos significativos, para potenciar la intervención </w:t>
      </w:r>
      <w:r>
        <w:rPr>
          <w:i/>
          <w:iCs/>
        </w:rPr>
        <w:t>(Descriptor 1 del criterio diseño de la intervención).</w:t>
      </w:r>
    </w:p>
    <w:p>
      <w:pPr>
        <w:pStyle w:val="Normal"/>
        <w:numPr>
          <w:ilvl w:val="0"/>
          <w:numId w:val="10"/>
        </w:numPr>
        <w:rPr/>
      </w:pPr>
      <w:r>
        <w:rPr/>
        <w:t xml:space="preserve">Se describe cómo se asegurarán las condiciones de residencialidad emocionalmente seguras acorde a las necesidades de los sujetos de atención </w:t>
      </w:r>
      <w:r>
        <w:rPr>
          <w:i/>
          <w:iCs/>
        </w:rPr>
        <w:t>(Descriptor 2 del criterio diseño de la intervención).</w:t>
      </w:r>
    </w:p>
    <w:p>
      <w:pPr>
        <w:pStyle w:val="Normal"/>
        <w:numPr>
          <w:ilvl w:val="0"/>
          <w:numId w:val="10"/>
        </w:numPr>
        <w:rPr>
          <w:i/>
          <w:i/>
          <w:iCs/>
        </w:rPr>
      </w:pPr>
      <w:r>
        <w:rPr/>
        <w:t xml:space="preserve">La propuesta desarrolla actividades y rutinas destinadas a producir un ambiente de buen trato, reconociendo los intereses y preocupaciones del sujeto de atención </w:t>
      </w:r>
      <w:r>
        <w:rPr>
          <w:i/>
          <w:iCs/>
        </w:rPr>
        <w:t>(Descriptor 3 del criterio diseño de la intervención).</w:t>
      </w:r>
    </w:p>
    <w:p>
      <w:pPr>
        <w:pStyle w:val="Normal"/>
        <w:rPr>
          <w:b/>
          <w:bCs/>
        </w:rPr>
      </w:pPr>
      <w:r>
        <w:rPr>
          <w:b/>
          <w:bCs/>
        </w:rPr>
      </w:r>
    </w:p>
    <w:tbl>
      <w:tblPr>
        <w:tblW w:w="8490" w:type="dxa"/>
        <w:jc w:val="start"/>
        <w:tblInd w:w="0" w:type="dxa"/>
        <w:tblLayout w:type="fixed"/>
        <w:tblCellMar>
          <w:top w:w="0" w:type="dxa"/>
          <w:start w:w="108" w:type="dxa"/>
          <w:bottom w:w="0" w:type="dxa"/>
          <w:end w:w="108" w:type="dxa"/>
        </w:tblCellMar>
        <w:tblLook w:firstRow="1" w:noVBand="1" w:lastRow="0" w:firstColumn="1" w:lastColumn="0" w:noHBand="0" w:val="04a0"/>
      </w:tblPr>
      <w:tblGrid>
        <w:gridCol w:w="8490"/>
      </w:tblGrid>
      <w:tr>
        <w:trPr>
          <w:trHeight w:val="1984" w:hRule="atLeast"/>
        </w:trPr>
        <w:tc>
          <w:tcPr>
            <w:tcW w:w="8490" w:type="dxa"/>
            <w:tcBorders>
              <w:top w:val="single" w:sz="4" w:space="0" w:color="000000"/>
              <w:start w:val="single" w:sz="4" w:space="0" w:color="000000"/>
              <w:bottom w:val="single" w:sz="4" w:space="0" w:color="000000"/>
              <w:end w:val="single" w:sz="4" w:space="0" w:color="000000"/>
            </w:tcBorders>
          </w:tcPr>
          <w:p>
            <w:pPr>
              <w:pStyle w:val="Normal"/>
              <w:spacing w:before="0" w:after="160"/>
              <w:rPr>
                <w:b/>
                <w:bCs/>
              </w:rPr>
            </w:pPr>
            <w:r>
              <w:rPr>
                <w:b/>
                <w:bCs/>
              </w:rPr>
              <w:t>LA EXTENSIÓN MÁXIMA PARA RESPONDER LOS ITEMS A., B., Y C. ES DE 4 PÁGINAS EN TOTAL (El texto que sobrepase esta extensión no será evaluado)</w:t>
            </w:r>
            <w:r>
              <w:rPr>
                <w:rStyle w:val="FootnoteReference"/>
                <w:b/>
                <w:bCs/>
                <w:vertAlign w:val="superscript"/>
              </w:rPr>
              <w:footnoteReference w:id="7"/>
            </w:r>
            <w:r>
              <w:rPr>
                <w:b/>
                <w:bCs/>
              </w:rPr>
              <w:t>. </w:t>
            </w:r>
          </w:p>
        </w:tc>
      </w:tr>
    </w:tbl>
    <w:p>
      <w:pPr>
        <w:pStyle w:val="Normal"/>
        <w:rPr>
          <w:b/>
          <w:bCs/>
          <w:lang w:val="es-ES"/>
        </w:rPr>
      </w:pPr>
      <w:r>
        <w:rPr>
          <w:b/>
          <w:bCs/>
          <w:lang w:val="es-ES"/>
        </w:rPr>
      </w:r>
    </w:p>
    <w:p>
      <w:pPr>
        <w:pStyle w:val="Normal"/>
        <w:numPr>
          <w:ilvl w:val="0"/>
          <w:numId w:val="6"/>
        </w:numPr>
        <w:rPr>
          <w:b/>
          <w:bCs/>
          <w:lang w:val="es-ES"/>
        </w:rPr>
      </w:pPr>
      <w:r>
        <w:rPr>
          <w:b/>
          <w:bCs/>
          <w:lang w:val="es-ES"/>
        </w:rPr>
        <w:t>DIMENSIÓN GESTIÓN DE PERSONAS</w:t>
      </w:r>
    </w:p>
    <w:p>
      <w:pPr>
        <w:pStyle w:val="Normal"/>
        <w:rPr/>
      </w:pPr>
      <w:r>
        <w:rPr/>
      </w:r>
    </w:p>
    <w:p>
      <w:pPr>
        <w:pStyle w:val="Normal"/>
        <w:rPr>
          <w:i/>
          <w:i/>
          <w:iCs/>
        </w:rPr>
      </w:pPr>
      <w:r>
        <w:rPr/>
        <w:t xml:space="preserve">La conformación del equipo del proyecto está constituida por profesionales responsables del proceso de intervención como indica la Orientación Técnica </w:t>
      </w:r>
      <w:r>
        <w:rPr>
          <w:i/>
          <w:iCs/>
        </w:rPr>
        <w:t>(Descriptor 1 del criterio gestión de personas).</w:t>
      </w:r>
    </w:p>
    <w:p>
      <w:pPr>
        <w:pStyle w:val="Normal"/>
        <w:rPr>
          <w:b/>
          <w:lang w:val="es-ES_tradnl"/>
        </w:rPr>
      </w:pPr>
      <w:r>
        <w:rPr>
          <w:b/>
          <w:lang w:val="es-ES_tradnl"/>
        </w:rPr>
      </w:r>
    </w:p>
    <w:tbl>
      <w:tblPr>
        <w:tblW w:w="8490" w:type="dxa"/>
        <w:jc w:val="start"/>
        <w:tblInd w:w="0" w:type="dxa"/>
        <w:tblLayout w:type="fixed"/>
        <w:tblCellMar>
          <w:top w:w="0" w:type="dxa"/>
          <w:start w:w="108" w:type="dxa"/>
          <w:bottom w:w="0" w:type="dxa"/>
          <w:end w:w="108" w:type="dxa"/>
        </w:tblCellMar>
        <w:tblLook w:firstRow="1" w:noVBand="1" w:lastRow="0" w:firstColumn="1" w:lastColumn="0" w:noHBand="0" w:val="04a0"/>
      </w:tblPr>
      <w:tblGrid>
        <w:gridCol w:w="2722"/>
        <w:gridCol w:w="5767"/>
      </w:tblGrid>
      <w:tr>
        <w:trPr/>
        <w:tc>
          <w:tcPr>
            <w:tcW w:w="8489" w:type="dxa"/>
            <w:gridSpan w:val="2"/>
            <w:tcBorders>
              <w:top w:val="single" w:sz="4" w:space="0" w:color="000000"/>
              <w:start w:val="single" w:sz="4" w:space="0" w:color="000000"/>
              <w:bottom w:val="single" w:sz="4" w:space="0" w:color="000000"/>
              <w:end w:val="single" w:sz="4" w:space="0" w:color="000000"/>
            </w:tcBorders>
          </w:tcPr>
          <w:p>
            <w:pPr>
              <w:pStyle w:val="Normal"/>
              <w:spacing w:before="0" w:after="160"/>
              <w:rPr>
                <w:b/>
                <w:bCs/>
                <w:lang w:val="es-ES_tradnl"/>
              </w:rPr>
            </w:pPr>
            <w:r>
              <w:rPr>
                <w:b/>
                <w:bCs/>
                <w:lang w:val="es-ES_tradnl"/>
              </w:rPr>
              <w:t>PROFESIONALES A CARGO DEL PROCESO TERAPÉUTICO</w:t>
            </w:r>
          </w:p>
        </w:tc>
      </w:tr>
      <w:tr>
        <w:trPr/>
        <w:tc>
          <w:tcPr>
            <w:tcW w:w="2722" w:type="dxa"/>
            <w:tcBorders>
              <w:top w:val="single" w:sz="4" w:space="0" w:color="000000"/>
              <w:start w:val="single" w:sz="4" w:space="0" w:color="000000"/>
              <w:bottom w:val="single" w:sz="4" w:space="0" w:color="000000"/>
              <w:end w:val="single" w:sz="4" w:space="0" w:color="000000"/>
            </w:tcBorders>
          </w:tcPr>
          <w:p>
            <w:pPr>
              <w:pStyle w:val="Normal"/>
              <w:rPr>
                <w:b/>
                <w:bCs/>
                <w:lang w:val="es-ES_tradnl"/>
              </w:rPr>
            </w:pPr>
            <w:r>
              <w:rPr>
                <w:b/>
                <w:bCs/>
                <w:lang w:val="es-ES_tradnl"/>
              </w:rPr>
              <w:t>EQUIPO BASE</w:t>
            </w:r>
          </w:p>
          <w:p>
            <w:pPr>
              <w:pStyle w:val="Normal"/>
              <w:spacing w:before="0" w:after="160"/>
              <w:rPr>
                <w:b/>
                <w:bCs/>
                <w:lang w:val="es-ES_tradnl"/>
              </w:rPr>
            </w:pPr>
            <w:r>
              <w:rPr>
                <w:b/>
                <w:bCs/>
                <w:lang w:val="es-ES_tradnl"/>
              </w:rPr>
            </w:r>
          </w:p>
        </w:tc>
        <w:tc>
          <w:tcPr>
            <w:tcW w:w="5767" w:type="dxa"/>
            <w:tcBorders>
              <w:top w:val="single" w:sz="4" w:space="0" w:color="000000"/>
              <w:start w:val="single" w:sz="4" w:space="0" w:color="000000"/>
              <w:bottom w:val="single" w:sz="4" w:space="0" w:color="000000"/>
              <w:end w:val="single" w:sz="4" w:space="0" w:color="000000"/>
            </w:tcBorders>
          </w:tcPr>
          <w:p>
            <w:pPr>
              <w:pStyle w:val="Normal"/>
              <w:rPr>
                <w:b/>
                <w:bCs/>
                <w:lang w:val="es-ES_tradnl"/>
              </w:rPr>
            </w:pPr>
            <w:r>
              <w:rPr>
                <w:b/>
                <w:bCs/>
                <w:lang w:val="es-ES_tradnl"/>
              </w:rPr>
            </w:r>
          </w:p>
          <w:p>
            <w:pPr>
              <w:pStyle w:val="Normal"/>
              <w:spacing w:before="0" w:after="160"/>
              <w:rPr>
                <w:b/>
                <w:bCs/>
                <w:lang w:val="es-ES_tradnl"/>
              </w:rPr>
            </w:pPr>
            <w:r>
              <w:rPr>
                <w:b/>
                <w:bCs/>
                <w:lang w:val="es-ES_tradnl"/>
              </w:rPr>
            </w:r>
          </w:p>
        </w:tc>
      </w:tr>
      <w:tr>
        <w:trPr>
          <w:trHeight w:val="2503" w:hRule="atLeast"/>
        </w:trPr>
        <w:tc>
          <w:tcPr>
            <w:tcW w:w="2722" w:type="dxa"/>
            <w:tcBorders>
              <w:top w:val="single" w:sz="4" w:space="0" w:color="000000"/>
              <w:start w:val="single" w:sz="4" w:space="0" w:color="000000"/>
              <w:bottom w:val="single" w:sz="4" w:space="0" w:color="000000"/>
              <w:end w:val="single" w:sz="4" w:space="0" w:color="000000"/>
            </w:tcBorders>
          </w:tcPr>
          <w:p>
            <w:pPr>
              <w:pStyle w:val="Normal"/>
              <w:rPr>
                <w:b/>
                <w:bCs/>
                <w:lang w:val="es-ES_tradnl"/>
              </w:rPr>
            </w:pPr>
            <w:r>
              <w:rPr>
                <w:b/>
                <w:bCs/>
                <w:lang w:val="es-ES_tradnl"/>
              </w:rPr>
              <w:t>EQUIPO OPCIONAL (Aplicable solo en el caso de modalidad Programa Residencia para Niños, Niñas y Adolescentes con Discapacidad)</w:t>
            </w:r>
          </w:p>
          <w:p>
            <w:pPr>
              <w:pStyle w:val="Normal"/>
              <w:rPr>
                <w:b/>
                <w:bCs/>
                <w:lang w:val="es-ES_tradnl"/>
              </w:rPr>
            </w:pPr>
            <w:r>
              <w:rPr>
                <w:b/>
                <w:bCs/>
                <w:lang w:val="es-ES_tradnl"/>
              </w:rPr>
            </w:r>
          </w:p>
          <w:p>
            <w:pPr>
              <w:pStyle w:val="Normal"/>
              <w:spacing w:before="0" w:after="160"/>
              <w:rPr>
                <w:b/>
                <w:bCs/>
                <w:lang w:val="es-ES_tradnl"/>
              </w:rPr>
            </w:pPr>
            <w:r>
              <w:rPr>
                <w:b/>
                <w:bCs/>
                <w:lang w:val="es-ES_tradnl"/>
              </w:rPr>
            </w:r>
          </w:p>
        </w:tc>
        <w:tc>
          <w:tcPr>
            <w:tcW w:w="5767" w:type="dxa"/>
            <w:tcBorders>
              <w:top w:val="single" w:sz="4" w:space="0" w:color="000000"/>
              <w:start w:val="single" w:sz="4" w:space="0" w:color="000000"/>
              <w:bottom w:val="single" w:sz="4" w:space="0" w:color="000000"/>
              <w:end w:val="single" w:sz="4" w:space="0" w:color="000000"/>
            </w:tcBorders>
          </w:tcPr>
          <w:p>
            <w:pPr>
              <w:pStyle w:val="Normal"/>
              <w:spacing w:before="0" w:after="160"/>
              <w:rPr>
                <w:b/>
                <w:bCs/>
                <w:lang w:val="es-ES_tradnl"/>
              </w:rPr>
            </w:pPr>
            <w:r>
              <w:rPr>
                <w:b/>
                <w:bCs/>
                <w:lang w:val="es-ES_tradnl"/>
              </w:rPr>
            </w:r>
          </w:p>
        </w:tc>
      </w:tr>
    </w:tbl>
    <w:p>
      <w:pPr>
        <w:pStyle w:val="Normal"/>
        <w:spacing w:before="0" w:after="160"/>
        <w:rPr/>
      </w:pPr>
      <w:r>
        <w:rPr/>
      </w:r>
    </w:p>
    <w:sectPr>
      <w:headerReference w:type="default" r:id="rId16"/>
      <w:headerReference w:type="first" r:id="rId17"/>
      <w:footerReference w:type="default" r:id="rId18"/>
      <w:footerReference w:type="first" r:id="rId19"/>
      <w:footnotePr>
        <w:numFmt w:val="decimal"/>
      </w:footnotePr>
      <w:type w:val="nextPage"/>
      <w:pgSz w:w="12240" w:h="15840"/>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ptos">
    <w:charset w:val="00" w:characterSet="windows-1252"/>
    <w:family w:val="roman"/>
    <w:pitch w:val="variable"/>
  </w:font>
  <w:font w:name="Aptos Display">
    <w:charset w:val="00" w:characterSet="windows-1252"/>
    <w:family w:val="roman"/>
    <w:pitch w:val="variable"/>
  </w:font>
  <w:font w:name="Liberation Sans">
    <w:altName w:val="Arial"/>
    <w:charset w:val="00" w:characterSet="windows-1252"/>
    <w:family w:val="swiss"/>
    <w:pitch w:val="variable"/>
  </w:font>
  <w:font w:name="Verdana">
    <w:charset w:val="00" w:characterSet="windows-1252"/>
    <w:family w:val="swiss"/>
    <w:pitch w:val="variable"/>
  </w:font>
  <w:font w:name="Calibri">
    <w:charset w:val="00" w:characterSet="windows-1252"/>
    <w:family w:val="swiss"/>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rFonts w:ascii="Verdana" w:hAnsi="Verdana" w:cs="Arial"/>
          <w:sz w:val="16"/>
          <w:szCs w:val="16"/>
        </w:rPr>
      </w:pPr>
      <w:r>
        <w:rPr>
          <w:rStyle w:val="FootnoteCharacters"/>
        </w:rPr>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3">
    <w:p>
      <w:pPr>
        <w:pStyle w:val="FootnoteText"/>
        <w:rPr>
          <w:rFonts w:ascii="Calibri" w:hAnsi="Calibri"/>
          <w:lang w:val="es-MX"/>
        </w:rPr>
      </w:pPr>
      <w:r>
        <w:rPr>
          <w:rStyle w:val="FootnoteCharacters"/>
        </w:rPr>
      </w:r>
      <w:r>
        <w:rPr/>
        <w:t xml:space="preserve"> </w:t>
      </w:r>
      <w:r>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 w:id="4">
    <w:p>
      <w:pPr>
        <w:pStyle w:val="FootnoteText"/>
        <w:rPr>
          <w:rFonts w:ascii="Verdana" w:hAnsi="Verdana" w:cs="Arial"/>
          <w:sz w:val="16"/>
          <w:szCs w:val="16"/>
        </w:rPr>
      </w:pPr>
      <w:r>
        <w:rPr>
          <w:rStyle w:val="FootnoteCharacters"/>
        </w:rPr>
        <w:footnoteRef/>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5">
    <w:p>
      <w:pPr>
        <w:pStyle w:val="FootnoteText"/>
        <w:rPr>
          <w:rFonts w:ascii="Verdana" w:hAnsi="Verdana" w:cs="Arial"/>
          <w:sz w:val="16"/>
          <w:szCs w:val="16"/>
        </w:rPr>
      </w:pPr>
      <w:r>
        <w:rPr>
          <w:rStyle w:val="FootnoteCharacters"/>
        </w:rPr>
        <w:footnoteRef/>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6">
    <w:p>
      <w:pPr>
        <w:pStyle w:val="FootnoteText"/>
        <w:rPr>
          <w:rFonts w:cs="Aptos" w:cstheme="minorHAnsi"/>
          <w:sz w:val="18"/>
          <w:szCs w:val="16"/>
        </w:rPr>
      </w:pPr>
      <w:r>
        <w:rPr>
          <w:rStyle w:val="FootnoteCharacters"/>
        </w:rPr>
        <w:footnoteRef/>
      </w:r>
      <w:r>
        <w:rPr>
          <w:sz w:val="18"/>
          <w:szCs w:val="18"/>
        </w:rPr>
        <w:t xml:space="preserve"> </w:t>
      </w:r>
      <w:r>
        <w:rPr>
          <w:rFonts w:cs="Aptos" w:cstheme="minorHAnsi"/>
          <w:sz w:val="18"/>
          <w:szCs w:val="16"/>
        </w:rPr>
        <w:t xml:space="preserve">El sistema de formación continua “Academia Conectando Saberes” comunicará y difundirá una oferta de cursos de capacitación a través del enlace: </w:t>
      </w:r>
      <w:hyperlink r:id="rId1">
        <w:r>
          <w:rPr>
            <w:rStyle w:val="Hyperlink"/>
            <w:rFonts w:cs="Aptos" w:cstheme="minorHAnsi"/>
            <w:sz w:val="18"/>
            <w:szCs w:val="16"/>
          </w:rPr>
          <w:t>https://www.mejorninez.cl/academia-conectando-saberes.html</w:t>
        </w:r>
      </w:hyperlink>
      <w:r>
        <w:rPr>
          <w:rFonts w:cs="Aptos" w:cstheme="minorHAnsi"/>
          <w:sz w:val="18"/>
          <w:szCs w:val="16"/>
        </w:rPr>
        <w:t>. Las modalidades de impartición son: asincrónica telemática, sincrónica telemática y mixta (telemática y presencial) con diversos rangos de duración de los cursos, que van desde las 8 a las 48 horas cronológicas de formación, en áreas transversales tales como: enfoque de género, de participación, trauma complejo, entre otros; y especializados, tales como: diagnóstico clínico especializado, inducción de equipos psicosociales, entre otros. Los perfiles a los que van dirigidos los cursos incluyen a directores de Colaboradores Acreditados, directores de proyecto, profesionales y equipos técnicos. Las Direcciones Regionales del Servicio informarán a los proyectos las convocatorias, requisitos de inscripción y el número de cupos disponibles para cada proyecto.</w:t>
      </w:r>
    </w:p>
  </w:footnote>
  <w:footnote w:id="7">
    <w:p>
      <w:pPr>
        <w:pStyle w:val="FootnoteText"/>
        <w:rPr>
          <w:rFonts w:ascii="Verdana" w:hAnsi="Verdana" w:cs="Arial"/>
          <w:sz w:val="16"/>
          <w:szCs w:val="16"/>
          <w:lang w:val="es-ES"/>
        </w:rPr>
      </w:pPr>
      <w:r>
        <w:rPr>
          <w:rStyle w:val="FootnoteCharacters"/>
        </w:rPr>
        <w:footnoteRef/>
      </w:r>
      <w:r>
        <w:rPr>
          <w:rFonts w:cs="Arial" w:ascii="Verdana" w:hAnsi="Verdana"/>
          <w:sz w:val="16"/>
          <w:szCs w:val="16"/>
        </w:rPr>
        <w:t xml:space="preserve"> </w:t>
      </w:r>
      <w:r>
        <w:rPr>
          <w:rFonts w:cs="Calibri"/>
          <w:szCs w:val="18"/>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MX"/>
      </w:rPr>
    </w:pPr>
    <w:r>
      <w:rPr>
        <w:lang w:val="es-MX"/>
      </w:rPr>
      <w:t>[Logo institucional del postulante]</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MX"/>
      </w:rPr>
    </w:pPr>
    <w:r>
      <w:rPr>
        <w:lang w:val="es-MX"/>
      </w:rPr>
      <w:t>[Logo institucional del postulante]</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3">
    <w:lvl w:ilvl="0">
      <w:start w:val="1"/>
      <w:numFmt w:val="bullet"/>
      <w:lvlText w:val="-"/>
      <w:lvlJc w:val="start"/>
      <w:pPr>
        <w:tabs>
          <w:tab w:val="num" w:pos="0"/>
        </w:tabs>
        <w:ind w:start="360" w:hanging="360"/>
      </w:pPr>
      <w:rPr>
        <w:rFonts w:ascii="Calibri" w:hAnsi="Calibri" w:cs="Calibri" w:hint="default"/>
      </w:rPr>
    </w:lvl>
    <w:lvl w:ilvl="1">
      <w:start w:val="1"/>
      <w:numFmt w:val="bullet"/>
      <w:lvlText w:val="o"/>
      <w:lvlJc w:val="start"/>
      <w:pPr>
        <w:tabs>
          <w:tab w:val="num" w:pos="0"/>
        </w:tabs>
        <w:ind w:start="1080" w:hanging="360"/>
      </w:pPr>
      <w:rPr>
        <w:rFonts w:ascii="Courier New" w:hAnsi="Courier New" w:cs="Courier New" w:hint="default"/>
      </w:rPr>
    </w:lvl>
    <w:lvl w:ilvl="2">
      <w:start w:val="1"/>
      <w:numFmt w:val="bullet"/>
      <w:lvlText w:val=""/>
      <w:lvlJc w:val="start"/>
      <w:pPr>
        <w:tabs>
          <w:tab w:val="num" w:pos="0"/>
        </w:tabs>
        <w:ind w:start="1800" w:hanging="360"/>
      </w:pPr>
      <w:rPr>
        <w:rFonts w:ascii="Wingdings" w:hAnsi="Wingdings" w:cs="Wingdings" w:hint="default"/>
      </w:rPr>
    </w:lvl>
    <w:lvl w:ilvl="3">
      <w:start w:val="1"/>
      <w:numFmt w:val="bullet"/>
      <w:lvlText w:val=""/>
      <w:lvlJc w:val="start"/>
      <w:pPr>
        <w:tabs>
          <w:tab w:val="num" w:pos="0"/>
        </w:tabs>
        <w:ind w:start="2520" w:hanging="360"/>
      </w:pPr>
      <w:rPr>
        <w:rFonts w:ascii="Symbol" w:hAnsi="Symbol" w:cs="Symbol" w:hint="default"/>
      </w:rPr>
    </w:lvl>
    <w:lvl w:ilvl="4">
      <w:start w:val="1"/>
      <w:numFmt w:val="bullet"/>
      <w:lvlText w:val="o"/>
      <w:lvlJc w:val="start"/>
      <w:pPr>
        <w:tabs>
          <w:tab w:val="num" w:pos="0"/>
        </w:tabs>
        <w:ind w:start="3240" w:hanging="360"/>
      </w:pPr>
      <w:rPr>
        <w:rFonts w:ascii="Courier New" w:hAnsi="Courier New" w:cs="Courier New" w:hint="default"/>
      </w:rPr>
    </w:lvl>
    <w:lvl w:ilvl="5">
      <w:start w:val="1"/>
      <w:numFmt w:val="bullet"/>
      <w:lvlText w:val=""/>
      <w:lvlJc w:val="start"/>
      <w:pPr>
        <w:tabs>
          <w:tab w:val="num" w:pos="0"/>
        </w:tabs>
        <w:ind w:start="3960" w:hanging="360"/>
      </w:pPr>
      <w:rPr>
        <w:rFonts w:ascii="Wingdings" w:hAnsi="Wingdings" w:cs="Wingdings" w:hint="default"/>
      </w:rPr>
    </w:lvl>
    <w:lvl w:ilvl="6">
      <w:start w:val="1"/>
      <w:numFmt w:val="bullet"/>
      <w:lvlText w:val=""/>
      <w:lvlJc w:val="start"/>
      <w:pPr>
        <w:tabs>
          <w:tab w:val="num" w:pos="0"/>
        </w:tabs>
        <w:ind w:start="4680" w:hanging="360"/>
      </w:pPr>
      <w:rPr>
        <w:rFonts w:ascii="Symbol" w:hAnsi="Symbol" w:cs="Symbol" w:hint="default"/>
      </w:rPr>
    </w:lvl>
    <w:lvl w:ilvl="7">
      <w:start w:val="1"/>
      <w:numFmt w:val="bullet"/>
      <w:lvlText w:val="o"/>
      <w:lvlJc w:val="start"/>
      <w:pPr>
        <w:tabs>
          <w:tab w:val="num" w:pos="0"/>
        </w:tabs>
        <w:ind w:start="5400" w:hanging="360"/>
      </w:pPr>
      <w:rPr>
        <w:rFonts w:ascii="Courier New" w:hAnsi="Courier New" w:cs="Courier New" w:hint="default"/>
      </w:rPr>
    </w:lvl>
    <w:lvl w:ilvl="8">
      <w:start w:val="1"/>
      <w:numFmt w:val="bullet"/>
      <w:lvlText w:val=""/>
      <w:lvlJc w:val="start"/>
      <w:pPr>
        <w:tabs>
          <w:tab w:val="num" w:pos="0"/>
        </w:tabs>
        <w:ind w:start="6120" w:hanging="360"/>
      </w:pPr>
      <w:rPr>
        <w:rFonts w:ascii="Wingdings" w:hAnsi="Wingdings" w:cs="Wingdings" w:hint="default"/>
      </w:rPr>
    </w:lvl>
  </w:abstractNum>
  <w:abstractNum w:abstractNumId="4">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upperRoman"/>
      <w:lvlText w:val="%1."/>
      <w:lvlJc w:val="end"/>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4"/>
      <w:numFmt w:val="upperRoman"/>
      <w:lvlText w:val="%1."/>
      <w:lvlJc w:val="end"/>
      <w:pPr>
        <w:tabs>
          <w:tab w:val="num" w:pos="720"/>
        </w:tabs>
        <w:ind w:start="720" w:hanging="360"/>
      </w:pPr>
      <w:rPr/>
    </w:lvl>
    <w:lvl w:ilvl="1">
      <w:start w:val="1"/>
      <w:numFmt w:val="upperRoman"/>
      <w:lvlText w:val="%2."/>
      <w:lvlJc w:val="end"/>
      <w:pPr>
        <w:tabs>
          <w:tab w:val="num" w:pos="1440"/>
        </w:tabs>
        <w:ind w:start="1440" w:hanging="360"/>
      </w:pPr>
      <w:rPr/>
    </w:lvl>
    <w:lvl w:ilvl="2">
      <w:start w:val="1"/>
      <w:numFmt w:val="upperRoman"/>
      <w:lvlText w:val="%3."/>
      <w:lvlJc w:val="end"/>
      <w:pPr>
        <w:tabs>
          <w:tab w:val="num" w:pos="2160"/>
        </w:tabs>
        <w:ind w:start="2160" w:hanging="360"/>
      </w:pPr>
      <w:rPr/>
    </w:lvl>
    <w:lvl w:ilvl="3">
      <w:start w:val="1"/>
      <w:numFmt w:val="upperRoman"/>
      <w:lvlText w:val="%4."/>
      <w:lvlJc w:val="end"/>
      <w:pPr>
        <w:tabs>
          <w:tab w:val="num" w:pos="2880"/>
        </w:tabs>
        <w:ind w:start="2880" w:hanging="360"/>
      </w:pPr>
      <w:rPr/>
    </w:lvl>
    <w:lvl w:ilvl="4">
      <w:start w:val="1"/>
      <w:numFmt w:val="upperRoman"/>
      <w:lvlText w:val="%5."/>
      <w:lvlJc w:val="end"/>
      <w:pPr>
        <w:tabs>
          <w:tab w:val="num" w:pos="3600"/>
        </w:tabs>
        <w:ind w:start="3600" w:hanging="360"/>
      </w:pPr>
      <w:rPr/>
    </w:lvl>
    <w:lvl w:ilvl="5">
      <w:start w:val="1"/>
      <w:numFmt w:val="upperRoman"/>
      <w:lvlText w:val="%6."/>
      <w:lvlJc w:val="end"/>
      <w:pPr>
        <w:tabs>
          <w:tab w:val="num" w:pos="4320"/>
        </w:tabs>
        <w:ind w:start="4320" w:hanging="360"/>
      </w:pPr>
      <w:rPr/>
    </w:lvl>
    <w:lvl w:ilvl="6">
      <w:start w:val="1"/>
      <w:numFmt w:val="upperRoman"/>
      <w:lvlText w:val="%7."/>
      <w:lvlJc w:val="end"/>
      <w:pPr>
        <w:tabs>
          <w:tab w:val="num" w:pos="5040"/>
        </w:tabs>
        <w:ind w:start="5040" w:hanging="360"/>
      </w:pPr>
      <w:rPr/>
    </w:lvl>
    <w:lvl w:ilvl="7">
      <w:start w:val="1"/>
      <w:numFmt w:val="upperRoman"/>
      <w:lvlText w:val="%8."/>
      <w:lvlJc w:val="end"/>
      <w:pPr>
        <w:tabs>
          <w:tab w:val="num" w:pos="5760"/>
        </w:tabs>
        <w:ind w:start="5760" w:hanging="360"/>
      </w:pPr>
      <w:rPr/>
    </w:lvl>
    <w:lvl w:ilvl="8">
      <w:start w:val="1"/>
      <w:numFmt w:val="upperRoman"/>
      <w:lvlText w:val="%9."/>
      <w:lvlJc w:val="end"/>
      <w:pPr>
        <w:tabs>
          <w:tab w:val="num" w:pos="6480"/>
        </w:tabs>
        <w:ind w:start="6480" w:hanging="360"/>
      </w:pPr>
      <w:rPr/>
    </w:lvl>
  </w:abstractNum>
  <w:abstractNum w:abstractNumId="7">
    <w:lvl w:ilvl="0">
      <w:start w:val="1"/>
      <w:numFmt w:val="lowerLetter"/>
      <w:lvlText w:val="%1."/>
      <w:lvlJc w:val="start"/>
      <w:pPr>
        <w:tabs>
          <w:tab w:val="num" w:pos="0"/>
        </w:tabs>
        <w:ind w:start="720" w:hanging="360"/>
      </w:pPr>
      <w:rPr>
        <w:b/>
        <w:bCs/>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lowerLetter"/>
      <w:lvlText w:val="%1."/>
      <w:lvlJc w:val="start"/>
      <w:pPr>
        <w:tabs>
          <w:tab w:val="num" w:pos="0"/>
        </w:tabs>
        <w:ind w:start="720" w:hanging="360"/>
      </w:pPr>
      <w:rPr>
        <w:b w:val="false"/>
        <w:bCs w:val="false"/>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9">
    <w:lvl w:ilvl="0">
      <w:start w:val="1"/>
      <w:numFmt w:val="upperLetter"/>
      <w:lvlText w:val="%1."/>
      <w:lvlJc w:val="start"/>
      <w:pPr>
        <w:tabs>
          <w:tab w:val="num" w:pos="0"/>
        </w:tabs>
        <w:ind w:start="360" w:hanging="360"/>
      </w:pPr>
      <w:rPr>
        <w:b/>
        <w:bCs/>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0">
    <w:lvl w:ilvl="0">
      <w:start w:val="1"/>
      <w:numFmt w:val="lowerLetter"/>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1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90"/>
  <w:defaultTabStop w:val="708"/>
  <w:autoHyphenation w:val="true"/>
  <w:hyphenationZone w:val="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C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s-CL"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start"/>
    </w:pPr>
    <w:rPr>
      <w:rFonts w:ascii="Aptos" w:hAnsi="Aptos" w:eastAsia="Aptos" w:cs="" w:asciiTheme="minorHAnsi" w:cstheme="minorBidi" w:eastAsiaTheme="minorHAnsi" w:hAnsiTheme="minorHAnsi"/>
      <w:color w:val="auto"/>
      <w:kern w:val="2"/>
      <w:sz w:val="24"/>
      <w:szCs w:val="24"/>
      <w:lang w:val="es-CL" w:eastAsia="en-US" w:bidi="ar-SA"/>
      <w14:ligatures w14:val="standardContextual"/>
    </w:rPr>
  </w:style>
  <w:style w:type="paragraph" w:styleId="Heading1">
    <w:name w:val="heading 1"/>
    <w:basedOn w:val="Normal"/>
    <w:next w:val="Normal"/>
    <w:link w:val="Ttulo1Car"/>
    <w:uiPriority w:val="9"/>
    <w:qFormat/>
    <w:rsid w:val="00cb7f0e"/>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cb7f0e"/>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cb7f0e"/>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cb7f0e"/>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cb7f0e"/>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cb7f0e"/>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cb7f0e"/>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cb7f0e"/>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cb7f0e"/>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link w:val="Heading1"/>
    <w:uiPriority w:val="9"/>
    <w:qFormat/>
    <w:rsid w:val="00cb7f0e"/>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link w:val="Heading2"/>
    <w:uiPriority w:val="9"/>
    <w:semiHidden/>
    <w:qFormat/>
    <w:rsid w:val="00cb7f0e"/>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link w:val="Heading3"/>
    <w:uiPriority w:val="9"/>
    <w:semiHidden/>
    <w:qFormat/>
    <w:rsid w:val="00cb7f0e"/>
    <w:rPr>
      <w:rFonts w:eastAsia="" w:cs="" w:cstheme="majorBidi" w:eastAsiaTheme="majorEastAsia"/>
      <w:color w:themeColor="accent1" w:themeShade="bf" w:val="0F4761"/>
      <w:sz w:val="28"/>
      <w:szCs w:val="28"/>
    </w:rPr>
  </w:style>
  <w:style w:type="character" w:styleId="Ttulo4Car" w:customStyle="1">
    <w:name w:val="Título 4 Car"/>
    <w:basedOn w:val="DefaultParagraphFont"/>
    <w:link w:val="Heading4"/>
    <w:uiPriority w:val="9"/>
    <w:semiHidden/>
    <w:qFormat/>
    <w:rsid w:val="00cb7f0e"/>
    <w:rPr>
      <w:rFonts w:eastAsia="" w:cs="" w:cstheme="majorBidi" w:eastAsiaTheme="majorEastAsia"/>
      <w:i/>
      <w:iCs/>
      <w:color w:themeColor="accent1" w:themeShade="bf" w:val="0F4761"/>
    </w:rPr>
  </w:style>
  <w:style w:type="character" w:styleId="Ttulo5Car" w:customStyle="1">
    <w:name w:val="Título 5 Car"/>
    <w:basedOn w:val="DefaultParagraphFont"/>
    <w:link w:val="Heading5"/>
    <w:uiPriority w:val="9"/>
    <w:semiHidden/>
    <w:qFormat/>
    <w:rsid w:val="00cb7f0e"/>
    <w:rPr>
      <w:rFonts w:eastAsia="" w:cs="" w:cstheme="majorBidi" w:eastAsiaTheme="majorEastAsia"/>
      <w:color w:themeColor="accent1" w:themeShade="bf" w:val="0F4761"/>
    </w:rPr>
  </w:style>
  <w:style w:type="character" w:styleId="Ttulo6Car" w:customStyle="1">
    <w:name w:val="Título 6 Car"/>
    <w:basedOn w:val="DefaultParagraphFont"/>
    <w:link w:val="Heading6"/>
    <w:uiPriority w:val="9"/>
    <w:semiHidden/>
    <w:qFormat/>
    <w:rsid w:val="00cb7f0e"/>
    <w:rPr>
      <w:rFonts w:eastAsia="" w:cs="" w:cstheme="majorBidi" w:eastAsiaTheme="majorEastAsia"/>
      <w:i/>
      <w:iCs/>
      <w:color w:themeColor="text1" w:themeTint="a6" w:val="595959"/>
    </w:rPr>
  </w:style>
  <w:style w:type="character" w:styleId="Ttulo7Car" w:customStyle="1">
    <w:name w:val="Título 7 Car"/>
    <w:basedOn w:val="DefaultParagraphFont"/>
    <w:link w:val="Heading7"/>
    <w:uiPriority w:val="9"/>
    <w:semiHidden/>
    <w:qFormat/>
    <w:rsid w:val="00cb7f0e"/>
    <w:rPr>
      <w:rFonts w:eastAsia="" w:cs="" w:cstheme="majorBidi" w:eastAsiaTheme="majorEastAsia"/>
      <w:color w:themeColor="text1" w:themeTint="a6" w:val="595959"/>
    </w:rPr>
  </w:style>
  <w:style w:type="character" w:styleId="Ttulo8Car" w:customStyle="1">
    <w:name w:val="Título 8 Car"/>
    <w:basedOn w:val="DefaultParagraphFont"/>
    <w:link w:val="Heading8"/>
    <w:uiPriority w:val="9"/>
    <w:semiHidden/>
    <w:qFormat/>
    <w:rsid w:val="00cb7f0e"/>
    <w:rPr>
      <w:rFonts w:eastAsia="" w:cs="" w:cstheme="majorBidi" w:eastAsiaTheme="majorEastAsia"/>
      <w:i/>
      <w:iCs/>
      <w:color w:themeColor="text1" w:themeTint="d8" w:val="272727"/>
    </w:rPr>
  </w:style>
  <w:style w:type="character" w:styleId="Ttulo9Car" w:customStyle="1">
    <w:name w:val="Título 9 Car"/>
    <w:basedOn w:val="DefaultParagraphFont"/>
    <w:link w:val="Heading9"/>
    <w:uiPriority w:val="9"/>
    <w:semiHidden/>
    <w:qFormat/>
    <w:rsid w:val="00cb7f0e"/>
    <w:rPr>
      <w:rFonts w:eastAsia="" w:cs="" w:cstheme="majorBidi" w:eastAsiaTheme="majorEastAsia"/>
      <w:color w:themeColor="text1" w:themeTint="d8" w:val="272727"/>
    </w:rPr>
  </w:style>
  <w:style w:type="character" w:styleId="TtuloCar" w:customStyle="1">
    <w:name w:val="Título Car"/>
    <w:basedOn w:val="DefaultParagraphFont"/>
    <w:link w:val="Title"/>
    <w:uiPriority w:val="10"/>
    <w:qFormat/>
    <w:rsid w:val="00cb7f0e"/>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link w:val="Subtitle"/>
    <w:uiPriority w:val="11"/>
    <w:qFormat/>
    <w:rsid w:val="00cb7f0e"/>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cb7f0e"/>
    <w:rPr>
      <w:i/>
      <w:iCs/>
      <w:color w:themeColor="text1" w:themeTint="bf" w:val="404040"/>
    </w:rPr>
  </w:style>
  <w:style w:type="character" w:styleId="IntenseEmphasis">
    <w:name w:val="Intense Emphasis"/>
    <w:basedOn w:val="DefaultParagraphFont"/>
    <w:uiPriority w:val="21"/>
    <w:qFormat/>
    <w:rsid w:val="00cb7f0e"/>
    <w:rPr>
      <w:i/>
      <w:iCs/>
      <w:color w:themeColor="accent1" w:themeShade="bf" w:val="0F4761"/>
    </w:rPr>
  </w:style>
  <w:style w:type="character" w:styleId="CitadestacadaCar" w:customStyle="1">
    <w:name w:val="Cita destacada Car"/>
    <w:basedOn w:val="DefaultParagraphFont"/>
    <w:link w:val="IntenseQuote"/>
    <w:uiPriority w:val="30"/>
    <w:qFormat/>
    <w:rsid w:val="00cb7f0e"/>
    <w:rPr>
      <w:i/>
      <w:iCs/>
      <w:color w:themeColor="accent1" w:themeShade="bf" w:val="0F4761"/>
    </w:rPr>
  </w:style>
  <w:style w:type="character" w:styleId="IntenseReference">
    <w:name w:val="Intense Reference"/>
    <w:basedOn w:val="DefaultParagraphFont"/>
    <w:uiPriority w:val="32"/>
    <w:qFormat/>
    <w:rsid w:val="00cb7f0e"/>
    <w:rPr>
      <w:b/>
      <w:bCs/>
      <w:smallCaps/>
      <w:color w:themeColor="accent1" w:themeShade="bf" w:val="0F4761"/>
      <w:spacing w:val="5"/>
    </w:rPr>
  </w:style>
  <w:style w:type="character" w:styleId="PiedepginaCar" w:customStyle="1">
    <w:name w:val="Pie de página Car"/>
    <w:basedOn w:val="DefaultParagraphFont"/>
    <w:link w:val="Footer"/>
    <w:uiPriority w:val="99"/>
    <w:semiHidden/>
    <w:qFormat/>
    <w:rsid w:val="00cb7f0e"/>
    <w:rPr/>
  </w:style>
  <w:style w:type="character" w:styleId="EncabezadoCar" w:customStyle="1">
    <w:name w:val="Encabezado Car"/>
    <w:basedOn w:val="DefaultParagraphFont"/>
    <w:link w:val="Header"/>
    <w:uiPriority w:val="99"/>
    <w:semiHidden/>
    <w:qFormat/>
    <w:rsid w:val="00cb7f0e"/>
    <w:rPr/>
  </w:style>
  <w:style w:type="character" w:styleId="TextonotapieCar" w:customStyle="1">
    <w:name w:val="Texto nota pie Car"/>
    <w:basedOn w:val="DefaultParagraphFont"/>
    <w:link w:val="FootnoteText"/>
    <w:uiPriority w:val="99"/>
    <w:semiHidden/>
    <w:qFormat/>
    <w:rsid w:val="00cb7f0e"/>
    <w:rPr>
      <w:sz w:val="20"/>
      <w:szCs w:val="20"/>
    </w:rPr>
  </w:style>
  <w:style w:type="character" w:styleId="FootnoteCharacters">
    <w:name w:val="Footnote Characters"/>
    <w:basedOn w:val="DefaultParagraphFont"/>
    <w:uiPriority w:val="99"/>
    <w:qFormat/>
    <w:rsid w:val="00cb7f0e"/>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b7f0e"/>
    <w:rPr>
      <w:color w:themeColor="hyperlink" w:val="467886"/>
      <w:u w:val="single"/>
    </w:rPr>
  </w:style>
  <w:style w:type="character" w:styleId="UnresolvedMention">
    <w:name w:val="Unresolved Mention"/>
    <w:basedOn w:val="DefaultParagraphFont"/>
    <w:uiPriority w:val="99"/>
    <w:semiHidden/>
    <w:unhideWhenUsed/>
    <w:qFormat/>
    <w:rsid w:val="00cb7f0e"/>
    <w:rPr>
      <w:color w:val="605E5C"/>
      <w:shd w:fill="E1DFDD" w:val="clear"/>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tuloCar"/>
    <w:uiPriority w:val="10"/>
    <w:qFormat/>
    <w:rsid w:val="00cb7f0e"/>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cb7f0e"/>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cb7f0e"/>
    <w:pPr>
      <w:spacing w:before="160" w:after="160"/>
      <w:jc w:val="center"/>
    </w:pPr>
    <w:rPr>
      <w:i/>
      <w:iCs/>
      <w:color w:themeColor="text1" w:themeTint="bf" w:val="404040"/>
    </w:rPr>
  </w:style>
  <w:style w:type="paragraph" w:styleId="ListParagraph">
    <w:name w:val="List Paragraph"/>
    <w:basedOn w:val="Normal"/>
    <w:uiPriority w:val="34"/>
    <w:qFormat/>
    <w:rsid w:val="00cb7f0e"/>
    <w:pPr>
      <w:spacing w:before="0" w:after="160"/>
      <w:ind w:start="720"/>
      <w:contextualSpacing/>
    </w:pPr>
    <w:rPr/>
  </w:style>
  <w:style w:type="paragraph" w:styleId="IntenseQuote">
    <w:name w:val="Intense Quote"/>
    <w:basedOn w:val="Normal"/>
    <w:next w:val="Normal"/>
    <w:link w:val="CitadestacadaCar"/>
    <w:uiPriority w:val="30"/>
    <w:qFormat/>
    <w:rsid w:val="00cb7f0e"/>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HeaderandFooter">
    <w:name w:val="Header and Footer"/>
    <w:basedOn w:val="Normal"/>
    <w:qFormat/>
    <w:pPr/>
    <w:rPr/>
  </w:style>
  <w:style w:type="paragraph" w:styleId="Footer">
    <w:name w:val="footer"/>
    <w:basedOn w:val="Normal"/>
    <w:link w:val="PiedepginaCar"/>
    <w:uiPriority w:val="99"/>
    <w:semiHidden/>
    <w:unhideWhenUsed/>
    <w:rsid w:val="00cb7f0e"/>
    <w:pPr>
      <w:tabs>
        <w:tab w:val="clear" w:pos="708"/>
        <w:tab w:val="center" w:pos="4419" w:leader="none"/>
        <w:tab w:val="right" w:pos="8838" w:leader="none"/>
      </w:tabs>
      <w:spacing w:lineRule="auto" w:line="240" w:before="0" w:after="0"/>
    </w:pPr>
    <w:rPr/>
  </w:style>
  <w:style w:type="paragraph" w:styleId="Header">
    <w:name w:val="header"/>
    <w:basedOn w:val="Normal"/>
    <w:link w:val="EncabezadoCar"/>
    <w:uiPriority w:val="99"/>
    <w:semiHidden/>
    <w:unhideWhenUsed/>
    <w:rsid w:val="00cb7f0e"/>
    <w:pPr>
      <w:tabs>
        <w:tab w:val="clear" w:pos="708"/>
        <w:tab w:val="center" w:pos="4419" w:leader="none"/>
        <w:tab w:val="right" w:pos="8838" w:leader="none"/>
      </w:tabs>
      <w:spacing w:lineRule="auto" w:line="240" w:before="0" w:after="0"/>
    </w:pPr>
    <w:rPr/>
  </w:style>
  <w:style w:type="paragraph" w:styleId="FootnoteText">
    <w:name w:val="footnote text"/>
    <w:basedOn w:val="Normal"/>
    <w:link w:val="TextonotapieCar"/>
    <w:uiPriority w:val="99"/>
    <w:semiHidden/>
    <w:unhideWhenUsed/>
    <w:rsid w:val="00cb7f0e"/>
    <w:pPr>
      <w:spacing w:lineRule="auto" w:line="240" w:before="0" w:after="0"/>
    </w:pPr>
    <w:rPr>
      <w:sz w:val="20"/>
      <w:szCs w:val="20"/>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cb7f0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hyperlink" Target="https://www.mejorninez.cl/academia-conectando-saberes.html" TargetMode="Externa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oter" Target="footer6.xml"/><Relationship Id="rId19" Type="http://schemas.openxmlformats.org/officeDocument/2006/relationships/footer" Target="footer7.xml"/><Relationship Id="rId20" Type="http://schemas.openxmlformats.org/officeDocument/2006/relationships/footnotes" Target="footnotes.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www.mejorninez.cl/academia-conectando-saberes.html" TargetMode="Externa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TotalTime>
  <Application>LibreOffice/25.2.7.2$Windows_X86_64 LibreOffice_project/5cbfd1ab6520636bb5f7b99185aa69bd7456825d</Application>
  <AppVersion>15.0000</AppVersion>
  <Pages>7</Pages>
  <Words>3088</Words>
  <Characters>17421</Characters>
  <CharactersWithSpaces>20250</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2026-06-30T18:40:00Z</dcterms:created>
  <dc:creator>Sebastian Ignacio Donoso Zamorano</dc:creator>
  <dc:description/>
  <dc:language>es-CL</dc:language>
  <cp:lastModifiedBy>Sebastian Ignacio Donoso Zamorano</cp:lastModifiedBy>
  <dcterms:modified xsi:type="dcterms:W3CDTF">2026-06-30T18:53:00Z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